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E5" w:rsidRPr="007431AF" w:rsidRDefault="000870A4" w:rsidP="000870A4">
      <w:pPr>
        <w:pStyle w:val="Default"/>
        <w:ind w:left="2880" w:firstLine="720"/>
        <w:rPr>
          <w:b/>
          <w:bCs/>
          <w:sz w:val="40"/>
          <w:szCs w:val="40"/>
        </w:rPr>
      </w:pPr>
      <w:r>
        <w:rPr>
          <w:b/>
          <w:bCs/>
          <w:sz w:val="40"/>
          <w:szCs w:val="40"/>
        </w:rPr>
        <w:t xml:space="preserve">  </w:t>
      </w:r>
      <w:r w:rsidR="000471E3">
        <w:rPr>
          <w:b/>
          <w:bCs/>
          <w:sz w:val="40"/>
          <w:szCs w:val="40"/>
        </w:rPr>
        <w:t xml:space="preserve">  </w:t>
      </w:r>
      <w:r w:rsidR="00B76E48" w:rsidRPr="007431AF">
        <w:rPr>
          <w:b/>
          <w:bCs/>
          <w:sz w:val="40"/>
          <w:szCs w:val="40"/>
        </w:rPr>
        <w:t>Rob McPherson</w:t>
      </w:r>
    </w:p>
    <w:p w:rsidR="00E710BA" w:rsidRDefault="00E710BA" w:rsidP="00DD6411">
      <w:pPr>
        <w:pStyle w:val="Default"/>
        <w:jc w:val="center"/>
        <w:rPr>
          <w:sz w:val="6"/>
          <w:szCs w:val="6"/>
        </w:rPr>
      </w:pPr>
    </w:p>
    <w:p w:rsidR="000870A4" w:rsidRPr="00B3255E" w:rsidRDefault="000471E3" w:rsidP="000870A4">
      <w:pPr>
        <w:pStyle w:val="Default"/>
        <w:jc w:val="center"/>
        <w:rPr>
          <w:bCs/>
          <w:sz w:val="22"/>
          <w:szCs w:val="22"/>
        </w:rPr>
      </w:pPr>
      <w:r>
        <w:rPr>
          <w:bCs/>
          <w:sz w:val="22"/>
          <w:szCs w:val="22"/>
        </w:rPr>
        <w:t xml:space="preserve">       </w:t>
      </w:r>
      <w:r w:rsidR="000870A4">
        <w:rPr>
          <w:bCs/>
          <w:sz w:val="22"/>
          <w:szCs w:val="22"/>
        </w:rPr>
        <w:t>Witney, Oxf</w:t>
      </w:r>
      <w:r w:rsidR="000870A4" w:rsidRPr="00B3255E">
        <w:rPr>
          <w:bCs/>
          <w:sz w:val="22"/>
          <w:szCs w:val="22"/>
        </w:rPr>
        <w:t>ordshire</w:t>
      </w:r>
    </w:p>
    <w:p w:rsidR="000870A4" w:rsidRPr="00B3255E" w:rsidRDefault="000471E3" w:rsidP="000870A4">
      <w:pPr>
        <w:pStyle w:val="Default"/>
        <w:tabs>
          <w:tab w:val="left" w:pos="4170"/>
          <w:tab w:val="center" w:pos="5040"/>
        </w:tabs>
        <w:rPr>
          <w:bCs/>
          <w:sz w:val="22"/>
          <w:szCs w:val="22"/>
        </w:rPr>
      </w:pPr>
      <w:r>
        <w:rPr>
          <w:b/>
          <w:bCs/>
          <w:sz w:val="22"/>
          <w:szCs w:val="22"/>
        </w:rPr>
        <w:t xml:space="preserve">              </w:t>
      </w:r>
      <w:r w:rsidR="000870A4">
        <w:rPr>
          <w:bCs/>
          <w:sz w:val="22"/>
          <w:szCs w:val="22"/>
        </w:rPr>
        <w:tab/>
      </w:r>
      <w:r>
        <w:rPr>
          <w:bCs/>
          <w:sz w:val="22"/>
          <w:szCs w:val="22"/>
        </w:rPr>
        <w:t xml:space="preserve">     </w:t>
      </w:r>
      <w:r w:rsidR="000870A4" w:rsidRPr="00B3255E">
        <w:rPr>
          <w:bCs/>
          <w:sz w:val="22"/>
          <w:szCs w:val="22"/>
        </w:rPr>
        <w:t>T: (07775) 723948</w:t>
      </w:r>
    </w:p>
    <w:p w:rsidR="000870A4" w:rsidRDefault="000471E3" w:rsidP="000471E3">
      <w:pPr>
        <w:pStyle w:val="Default"/>
        <w:jc w:val="center"/>
        <w:rPr>
          <w:bCs/>
          <w:sz w:val="22"/>
          <w:szCs w:val="22"/>
        </w:rPr>
      </w:pPr>
      <w:r>
        <w:t xml:space="preserve">                 </w:t>
      </w:r>
      <w:hyperlink r:id="rId8" w:history="1">
        <w:r w:rsidR="000870A4" w:rsidRPr="00B3255E">
          <w:rPr>
            <w:rStyle w:val="Hyperlink"/>
            <w:bCs/>
            <w:sz w:val="22"/>
            <w:szCs w:val="22"/>
          </w:rPr>
          <w:t>rob@robmcpherson.net</w:t>
        </w:r>
      </w:hyperlink>
      <w:r>
        <w:rPr>
          <w:bCs/>
          <w:sz w:val="22"/>
          <w:szCs w:val="22"/>
        </w:rPr>
        <w:t xml:space="preserve">       </w:t>
      </w:r>
      <w:hyperlink r:id="rId9" w:history="1">
        <w:r w:rsidR="000870A4" w:rsidRPr="00CE29A1">
          <w:rPr>
            <w:rStyle w:val="Hyperlink"/>
            <w:bCs/>
            <w:sz w:val="22"/>
            <w:szCs w:val="22"/>
          </w:rPr>
          <w:t>www.robmcpherson.net</w:t>
        </w:r>
      </w:hyperlink>
      <w:r>
        <w:rPr>
          <w:bCs/>
          <w:sz w:val="22"/>
          <w:szCs w:val="22"/>
        </w:rPr>
        <w:t xml:space="preserve">      </w:t>
      </w:r>
      <w:hyperlink r:id="rId10" w:history="1">
        <w:r w:rsidR="000870A4" w:rsidRPr="00CE29A1">
          <w:rPr>
            <w:rStyle w:val="Hyperlink"/>
            <w:bCs/>
            <w:sz w:val="22"/>
            <w:szCs w:val="22"/>
          </w:rPr>
          <w:t>linkedin.com/in/robmcpherson/</w:t>
        </w:r>
      </w:hyperlink>
    </w:p>
    <w:p w:rsidR="000870A4" w:rsidRDefault="000870A4" w:rsidP="00DD6411">
      <w:pPr>
        <w:pStyle w:val="Default"/>
        <w:jc w:val="center"/>
        <w:rPr>
          <w:sz w:val="6"/>
          <w:szCs w:val="6"/>
        </w:rPr>
      </w:pPr>
    </w:p>
    <w:p w:rsidR="000870A4" w:rsidRPr="00DD6411" w:rsidRDefault="000870A4" w:rsidP="000870A4">
      <w:pPr>
        <w:pStyle w:val="Default"/>
        <w:rPr>
          <w:sz w:val="6"/>
          <w:szCs w:val="6"/>
        </w:rPr>
      </w:pPr>
    </w:p>
    <w:p w:rsidR="00EC63B5" w:rsidRPr="00464F06" w:rsidRDefault="00DD5F9A" w:rsidP="00EC63B5">
      <w:pPr>
        <w:spacing w:before="100" w:beforeAutospacing="1" w:after="100" w:afterAutospacing="1"/>
        <w:rPr>
          <w:rFonts w:cs="Arial"/>
          <w:sz w:val="22"/>
          <w:szCs w:val="22"/>
          <w:lang w:val="en-GB" w:eastAsia="en-GB"/>
        </w:rPr>
      </w:pPr>
      <w:r>
        <w:rPr>
          <w:rFonts w:cs="Arial"/>
          <w:noProof/>
          <w:sz w:val="22"/>
          <w:szCs w:val="22"/>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41.7pt;margin-top:9.3pt;width:462.15pt;height:249.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" fillcolor="#ddd">
            <v:textbox style="mso-next-textbox:#Text Box 2">
              <w:txbxContent>
                <w:p w:rsidR="00E1027A" w:rsidRPr="006B0C5C" w:rsidRDefault="00FF666D" w:rsidP="00E1027A">
                  <w:pPr>
                    <w:pStyle w:val="Default"/>
                    <w:jc w:val="both"/>
                    <w:rPr>
                      <w:i/>
                      <w:iCs/>
                      <w:sz w:val="22"/>
                      <w:szCs w:val="22"/>
                    </w:rPr>
                  </w:pPr>
                  <w:r w:rsidRPr="006B0C5C">
                    <w:rPr>
                      <w:i/>
                      <w:iCs/>
                      <w:sz w:val="22"/>
                      <w:szCs w:val="22"/>
                    </w:rPr>
                    <w:t>A</w:t>
                  </w:r>
                  <w:r w:rsidR="007A49A1">
                    <w:rPr>
                      <w:i/>
                      <w:iCs/>
                      <w:sz w:val="22"/>
                      <w:szCs w:val="22"/>
                    </w:rPr>
                    <w:t xml:space="preserve"> </w:t>
                  </w:r>
                  <w:r w:rsidR="005D4D49">
                    <w:rPr>
                      <w:i/>
                      <w:iCs/>
                      <w:sz w:val="22"/>
                      <w:szCs w:val="22"/>
                    </w:rPr>
                    <w:t xml:space="preserve">senior </w:t>
                  </w:r>
                  <w:r w:rsidR="00061380">
                    <w:rPr>
                      <w:i/>
                      <w:iCs/>
                      <w:sz w:val="22"/>
                      <w:szCs w:val="22"/>
                    </w:rPr>
                    <w:t xml:space="preserve">consultant </w:t>
                  </w:r>
                  <w:r w:rsidR="00EC1113" w:rsidRPr="006B0C5C">
                    <w:rPr>
                      <w:i/>
                      <w:iCs/>
                      <w:sz w:val="22"/>
                      <w:szCs w:val="22"/>
                    </w:rPr>
                    <w:t xml:space="preserve">with </w:t>
                  </w:r>
                  <w:r w:rsidR="00EB126B">
                    <w:rPr>
                      <w:i/>
                      <w:iCs/>
                      <w:sz w:val="22"/>
                      <w:szCs w:val="22"/>
                    </w:rPr>
                    <w:t>over 3</w:t>
                  </w:r>
                  <w:r w:rsidR="00860D67" w:rsidRPr="006B0C5C">
                    <w:rPr>
                      <w:i/>
                      <w:iCs/>
                      <w:sz w:val="22"/>
                      <w:szCs w:val="22"/>
                    </w:rPr>
                    <w:t xml:space="preserve">0 years’ </w:t>
                  </w:r>
                  <w:r w:rsidR="00E20E45">
                    <w:rPr>
                      <w:i/>
                      <w:iCs/>
                      <w:sz w:val="22"/>
                      <w:szCs w:val="22"/>
                    </w:rPr>
                    <w:t>international</w:t>
                  </w:r>
                  <w:r w:rsidR="00776744">
                    <w:rPr>
                      <w:i/>
                      <w:iCs/>
                      <w:sz w:val="22"/>
                      <w:szCs w:val="22"/>
                    </w:rPr>
                    <w:t xml:space="preserve"> experience - both </w:t>
                  </w:r>
                  <w:r w:rsidR="000D3175">
                    <w:rPr>
                      <w:i/>
                      <w:iCs/>
                      <w:sz w:val="22"/>
                      <w:szCs w:val="22"/>
                    </w:rPr>
                    <w:t xml:space="preserve">practical </w:t>
                  </w:r>
                  <w:r w:rsidR="00AA0C42">
                    <w:rPr>
                      <w:i/>
                      <w:iCs/>
                      <w:sz w:val="22"/>
                      <w:szCs w:val="22"/>
                    </w:rPr>
                    <w:t>hands-on and at</w:t>
                  </w:r>
                  <w:r w:rsidR="00776744">
                    <w:rPr>
                      <w:i/>
                      <w:iCs/>
                      <w:sz w:val="22"/>
                      <w:szCs w:val="22"/>
                    </w:rPr>
                    <w:t xml:space="preserve"> </w:t>
                  </w:r>
                  <w:r w:rsidR="00645D80">
                    <w:rPr>
                      <w:i/>
                      <w:iCs/>
                      <w:sz w:val="22"/>
                      <w:szCs w:val="22"/>
                    </w:rPr>
                    <w:t xml:space="preserve">an </w:t>
                  </w:r>
                  <w:r w:rsidR="00AA0C42">
                    <w:rPr>
                      <w:i/>
                      <w:iCs/>
                      <w:sz w:val="22"/>
                      <w:szCs w:val="22"/>
                    </w:rPr>
                    <w:t xml:space="preserve">executive </w:t>
                  </w:r>
                  <w:r w:rsidR="008413F0">
                    <w:rPr>
                      <w:i/>
                      <w:iCs/>
                      <w:sz w:val="22"/>
                      <w:szCs w:val="22"/>
                    </w:rPr>
                    <w:t>level</w:t>
                  </w:r>
                  <w:r w:rsidR="00776744">
                    <w:rPr>
                      <w:i/>
                      <w:iCs/>
                      <w:sz w:val="22"/>
                      <w:szCs w:val="22"/>
                    </w:rPr>
                    <w:t xml:space="preserve"> - </w:t>
                  </w:r>
                  <w:r w:rsidR="00E20E45">
                    <w:rPr>
                      <w:i/>
                      <w:iCs/>
                      <w:sz w:val="22"/>
                      <w:szCs w:val="22"/>
                    </w:rPr>
                    <w:t>in</w:t>
                  </w:r>
                  <w:r w:rsidR="003F0DB1">
                    <w:rPr>
                      <w:i/>
                      <w:iCs/>
                      <w:sz w:val="22"/>
                      <w:szCs w:val="22"/>
                    </w:rPr>
                    <w:t xml:space="preserve"> </w:t>
                  </w:r>
                  <w:r w:rsidR="004A33D2">
                    <w:rPr>
                      <w:i/>
                      <w:iCs/>
                      <w:sz w:val="22"/>
                      <w:szCs w:val="22"/>
                    </w:rPr>
                    <w:t>ERP/WMS/Finance</w:t>
                  </w:r>
                  <w:r w:rsidR="006359D8">
                    <w:rPr>
                      <w:i/>
                      <w:iCs/>
                      <w:sz w:val="22"/>
                      <w:szCs w:val="22"/>
                    </w:rPr>
                    <w:t xml:space="preserve"> </w:t>
                  </w:r>
                  <w:r w:rsidR="004A33D2">
                    <w:rPr>
                      <w:i/>
                      <w:iCs/>
                      <w:sz w:val="22"/>
                      <w:szCs w:val="22"/>
                    </w:rPr>
                    <w:t xml:space="preserve">systems </w:t>
                  </w:r>
                  <w:r w:rsidR="00FE21ED">
                    <w:rPr>
                      <w:i/>
                      <w:iCs/>
                      <w:sz w:val="22"/>
                      <w:szCs w:val="22"/>
                    </w:rPr>
                    <w:t>procurement</w:t>
                  </w:r>
                  <w:r w:rsidR="008367EA">
                    <w:rPr>
                      <w:i/>
                      <w:iCs/>
                      <w:sz w:val="22"/>
                      <w:szCs w:val="22"/>
                    </w:rPr>
                    <w:t xml:space="preserve"> and </w:t>
                  </w:r>
                  <w:r w:rsidR="000870A4">
                    <w:rPr>
                      <w:i/>
                      <w:iCs/>
                      <w:sz w:val="22"/>
                      <w:szCs w:val="22"/>
                    </w:rPr>
                    <w:t>implementation</w:t>
                  </w:r>
                  <w:r w:rsidR="007E2508">
                    <w:rPr>
                      <w:i/>
                      <w:iCs/>
                      <w:sz w:val="22"/>
                      <w:szCs w:val="22"/>
                    </w:rPr>
                    <w:t xml:space="preserve">, </w:t>
                  </w:r>
                  <w:r w:rsidR="008561A7">
                    <w:rPr>
                      <w:i/>
                      <w:iCs/>
                      <w:sz w:val="22"/>
                      <w:szCs w:val="22"/>
                    </w:rPr>
                    <w:t xml:space="preserve">supply chain and logistics, </w:t>
                  </w:r>
                  <w:r w:rsidR="00C32674">
                    <w:rPr>
                      <w:i/>
                      <w:iCs/>
                      <w:sz w:val="22"/>
                      <w:szCs w:val="22"/>
                    </w:rPr>
                    <w:t>digital project implementation</w:t>
                  </w:r>
                  <w:r w:rsidR="00FE21ED">
                    <w:rPr>
                      <w:i/>
                      <w:iCs/>
                      <w:sz w:val="22"/>
                      <w:szCs w:val="22"/>
                    </w:rPr>
                    <w:t xml:space="preserve">, </w:t>
                  </w:r>
                  <w:r w:rsidR="00C32674">
                    <w:rPr>
                      <w:i/>
                      <w:iCs/>
                      <w:sz w:val="22"/>
                      <w:szCs w:val="22"/>
                    </w:rPr>
                    <w:t xml:space="preserve">data migration, </w:t>
                  </w:r>
                  <w:r w:rsidR="00645D80">
                    <w:rPr>
                      <w:i/>
                      <w:iCs/>
                      <w:sz w:val="22"/>
                      <w:szCs w:val="22"/>
                    </w:rPr>
                    <w:t xml:space="preserve">business </w:t>
                  </w:r>
                  <w:r w:rsidR="00F24CCD">
                    <w:rPr>
                      <w:i/>
                      <w:iCs/>
                      <w:sz w:val="22"/>
                      <w:szCs w:val="22"/>
                    </w:rPr>
                    <w:t>analysis</w:t>
                  </w:r>
                  <w:r w:rsidR="00414390">
                    <w:rPr>
                      <w:i/>
                      <w:iCs/>
                      <w:sz w:val="22"/>
                      <w:szCs w:val="22"/>
                    </w:rPr>
                    <w:t xml:space="preserve">, </w:t>
                  </w:r>
                  <w:r w:rsidR="00645D80">
                    <w:rPr>
                      <w:i/>
                      <w:iCs/>
                      <w:sz w:val="22"/>
                      <w:szCs w:val="22"/>
                    </w:rPr>
                    <w:t>product management</w:t>
                  </w:r>
                  <w:r w:rsidR="00096BF7">
                    <w:rPr>
                      <w:i/>
                      <w:iCs/>
                      <w:sz w:val="22"/>
                      <w:szCs w:val="22"/>
                    </w:rPr>
                    <w:t>, technical writing</w:t>
                  </w:r>
                  <w:r w:rsidR="00542F4B">
                    <w:rPr>
                      <w:i/>
                      <w:iCs/>
                      <w:sz w:val="22"/>
                      <w:szCs w:val="22"/>
                    </w:rPr>
                    <w:t xml:space="preserve"> and </w:t>
                  </w:r>
                  <w:r w:rsidR="004E7072">
                    <w:rPr>
                      <w:i/>
                      <w:iCs/>
                      <w:sz w:val="22"/>
                      <w:szCs w:val="22"/>
                    </w:rPr>
                    <w:t xml:space="preserve">IT </w:t>
                  </w:r>
                  <w:r w:rsidR="000524B1">
                    <w:rPr>
                      <w:i/>
                      <w:iCs/>
                      <w:sz w:val="22"/>
                      <w:szCs w:val="22"/>
                    </w:rPr>
                    <w:t>infrastructure</w:t>
                  </w:r>
                  <w:r w:rsidR="00AA0C42">
                    <w:rPr>
                      <w:i/>
                      <w:iCs/>
                      <w:sz w:val="22"/>
                      <w:szCs w:val="22"/>
                    </w:rPr>
                    <w:t>.</w:t>
                  </w:r>
                  <w:r w:rsidR="00F879B9">
                    <w:rPr>
                      <w:i/>
                      <w:iCs/>
                      <w:sz w:val="22"/>
                      <w:szCs w:val="22"/>
                    </w:rPr>
                    <w:t xml:space="preserve"> </w:t>
                  </w:r>
                  <w:r w:rsidR="00997239">
                    <w:rPr>
                      <w:i/>
                      <w:iCs/>
                      <w:sz w:val="22"/>
                      <w:szCs w:val="22"/>
                    </w:rPr>
                    <w:t xml:space="preserve">A skilled </w:t>
                  </w:r>
                  <w:r w:rsidR="006225AA">
                    <w:rPr>
                      <w:i/>
                      <w:iCs/>
                      <w:sz w:val="22"/>
                      <w:szCs w:val="22"/>
                    </w:rPr>
                    <w:t>communicator</w:t>
                  </w:r>
                  <w:r w:rsidR="00997239">
                    <w:rPr>
                      <w:i/>
                      <w:iCs/>
                      <w:sz w:val="22"/>
                      <w:szCs w:val="22"/>
                    </w:rPr>
                    <w:t xml:space="preserve"> and negotiator</w:t>
                  </w:r>
                  <w:r w:rsidR="00C32674">
                    <w:rPr>
                      <w:i/>
                      <w:iCs/>
                      <w:sz w:val="22"/>
                      <w:szCs w:val="22"/>
                    </w:rPr>
                    <w:t>,</w:t>
                  </w:r>
                  <w:r w:rsidR="00997239">
                    <w:rPr>
                      <w:i/>
                      <w:iCs/>
                      <w:sz w:val="22"/>
                      <w:szCs w:val="22"/>
                    </w:rPr>
                    <w:t xml:space="preserve"> with excellent resource management and financial analysis skills</w:t>
                  </w:r>
                  <w:r w:rsidR="00D90DBB">
                    <w:rPr>
                      <w:i/>
                      <w:iCs/>
                      <w:sz w:val="22"/>
                      <w:szCs w:val="22"/>
                    </w:rPr>
                    <w:t xml:space="preserve">. </w:t>
                  </w:r>
                  <w:r w:rsidR="00542F4B">
                    <w:rPr>
                      <w:i/>
                      <w:iCs/>
                      <w:sz w:val="22"/>
                      <w:szCs w:val="22"/>
                    </w:rPr>
                    <w:t>Pragmatic, calm and</w:t>
                  </w:r>
                  <w:r w:rsidR="00E1027A">
                    <w:rPr>
                      <w:i/>
                      <w:iCs/>
                      <w:sz w:val="22"/>
                      <w:szCs w:val="22"/>
                    </w:rPr>
                    <w:t xml:space="preserve"> focused under pressure</w:t>
                  </w:r>
                  <w:r w:rsidR="00D90DBB">
                    <w:rPr>
                      <w:i/>
                      <w:iCs/>
                      <w:sz w:val="22"/>
                      <w:szCs w:val="22"/>
                    </w:rPr>
                    <w:t>, with a</w:t>
                  </w:r>
                  <w:r w:rsidR="00D90DBB" w:rsidRPr="006B0C5C">
                    <w:rPr>
                      <w:i/>
                      <w:iCs/>
                      <w:sz w:val="22"/>
                      <w:szCs w:val="22"/>
                    </w:rPr>
                    <w:t xml:space="preserve"> </w:t>
                  </w:r>
                  <w:r w:rsidR="00D90DBB">
                    <w:rPr>
                      <w:i/>
                      <w:iCs/>
                      <w:sz w:val="22"/>
                      <w:szCs w:val="22"/>
                    </w:rPr>
                    <w:t xml:space="preserve">track record of successfully building and mentoring </w:t>
                  </w:r>
                  <w:r w:rsidR="00521EF7">
                    <w:rPr>
                      <w:i/>
                      <w:iCs/>
                      <w:sz w:val="22"/>
                      <w:szCs w:val="22"/>
                    </w:rPr>
                    <w:t>international</w:t>
                  </w:r>
                  <w:r w:rsidR="00D90DBB">
                    <w:rPr>
                      <w:i/>
                      <w:iCs/>
                      <w:sz w:val="22"/>
                      <w:szCs w:val="22"/>
                    </w:rPr>
                    <w:t xml:space="preserve"> delivery </w:t>
                  </w:r>
                  <w:r w:rsidR="00D90DBB" w:rsidRPr="006B0C5C">
                    <w:rPr>
                      <w:i/>
                      <w:iCs/>
                      <w:sz w:val="22"/>
                      <w:szCs w:val="22"/>
                    </w:rPr>
                    <w:t>teams</w:t>
                  </w:r>
                  <w:r w:rsidR="00D90DBB">
                    <w:rPr>
                      <w:i/>
                      <w:iCs/>
                      <w:sz w:val="22"/>
                      <w:szCs w:val="22"/>
                    </w:rPr>
                    <w:t>.</w:t>
                  </w:r>
                </w:p>
                <w:p w:rsidR="00877D79" w:rsidRPr="008367EA" w:rsidRDefault="00877D79" w:rsidP="005202DF">
                  <w:pPr>
                    <w:pStyle w:val="Default"/>
                    <w:jc w:val="both"/>
                    <w:rPr>
                      <w:i/>
                      <w:iCs/>
                      <w:sz w:val="12"/>
                      <w:szCs w:val="12"/>
                    </w:rPr>
                  </w:pPr>
                </w:p>
                <w:p w:rsidR="00F24CCD" w:rsidRDefault="00F005A8" w:rsidP="00F24CCD">
                  <w:pPr>
                    <w:pStyle w:val="Default"/>
                    <w:jc w:val="both"/>
                    <w:rPr>
                      <w:i/>
                      <w:iCs/>
                      <w:sz w:val="22"/>
                      <w:szCs w:val="22"/>
                    </w:rPr>
                  </w:pPr>
                  <w:r>
                    <w:rPr>
                      <w:i/>
                      <w:iCs/>
                      <w:sz w:val="22"/>
                      <w:szCs w:val="22"/>
                    </w:rPr>
                    <w:t>E</w:t>
                  </w:r>
                  <w:r w:rsidR="00C32674">
                    <w:rPr>
                      <w:i/>
                      <w:iCs/>
                      <w:sz w:val="22"/>
                      <w:szCs w:val="22"/>
                    </w:rPr>
                    <w:t xml:space="preserve">xtensive </w:t>
                  </w:r>
                  <w:r w:rsidR="00542F4B">
                    <w:rPr>
                      <w:i/>
                      <w:iCs/>
                      <w:sz w:val="22"/>
                      <w:szCs w:val="22"/>
                    </w:rPr>
                    <w:t>project management</w:t>
                  </w:r>
                  <w:r w:rsidR="00C32674">
                    <w:rPr>
                      <w:i/>
                      <w:iCs/>
                      <w:sz w:val="22"/>
                      <w:szCs w:val="22"/>
                    </w:rPr>
                    <w:t xml:space="preserve"> expertise</w:t>
                  </w:r>
                  <w:r w:rsidR="00542F4B">
                    <w:rPr>
                      <w:i/>
                      <w:iCs/>
                      <w:sz w:val="22"/>
                      <w:szCs w:val="22"/>
                    </w:rPr>
                    <w:t>, underpinned by a</w:t>
                  </w:r>
                  <w:r w:rsidR="002E40BB">
                    <w:rPr>
                      <w:i/>
                      <w:iCs/>
                      <w:sz w:val="22"/>
                      <w:szCs w:val="22"/>
                    </w:rPr>
                    <w:t xml:space="preserve"> </w:t>
                  </w:r>
                  <w:r w:rsidR="000D3175">
                    <w:rPr>
                      <w:i/>
                      <w:iCs/>
                      <w:sz w:val="22"/>
                      <w:szCs w:val="22"/>
                    </w:rPr>
                    <w:t xml:space="preserve">highly technical, </w:t>
                  </w:r>
                  <w:r w:rsidR="00776744">
                    <w:rPr>
                      <w:i/>
                      <w:iCs/>
                      <w:sz w:val="22"/>
                      <w:szCs w:val="22"/>
                    </w:rPr>
                    <w:t>front-line</w:t>
                  </w:r>
                  <w:r w:rsidR="000D3175">
                    <w:rPr>
                      <w:i/>
                      <w:iCs/>
                      <w:sz w:val="22"/>
                      <w:szCs w:val="22"/>
                    </w:rPr>
                    <w:t>,</w:t>
                  </w:r>
                  <w:r w:rsidR="00776744">
                    <w:rPr>
                      <w:i/>
                      <w:iCs/>
                      <w:sz w:val="22"/>
                      <w:szCs w:val="22"/>
                    </w:rPr>
                    <w:t xml:space="preserve"> </w:t>
                  </w:r>
                  <w:r w:rsidR="00DD6411">
                    <w:rPr>
                      <w:i/>
                      <w:iCs/>
                      <w:sz w:val="22"/>
                      <w:szCs w:val="22"/>
                    </w:rPr>
                    <w:t>DevOps</w:t>
                  </w:r>
                  <w:r w:rsidR="00E20E45">
                    <w:rPr>
                      <w:i/>
                      <w:iCs/>
                      <w:sz w:val="22"/>
                      <w:szCs w:val="22"/>
                    </w:rPr>
                    <w:t xml:space="preserve"> </w:t>
                  </w:r>
                  <w:r w:rsidR="00F879B9" w:rsidRPr="006B0C5C">
                    <w:rPr>
                      <w:i/>
                      <w:iCs/>
                      <w:sz w:val="22"/>
                      <w:szCs w:val="22"/>
                    </w:rPr>
                    <w:t>background spanning the entir</w:t>
                  </w:r>
                  <w:r w:rsidR="00E20E45">
                    <w:rPr>
                      <w:i/>
                      <w:iCs/>
                      <w:sz w:val="22"/>
                      <w:szCs w:val="22"/>
                    </w:rPr>
                    <w:t>e SDLC</w:t>
                  </w:r>
                  <w:r w:rsidR="00D90DBB">
                    <w:rPr>
                      <w:i/>
                      <w:iCs/>
                      <w:sz w:val="22"/>
                      <w:szCs w:val="22"/>
                    </w:rPr>
                    <w:t xml:space="preserve"> and </w:t>
                  </w:r>
                  <w:r w:rsidR="00061380">
                    <w:rPr>
                      <w:i/>
                      <w:iCs/>
                      <w:sz w:val="22"/>
                      <w:szCs w:val="22"/>
                    </w:rPr>
                    <w:t xml:space="preserve">a </w:t>
                  </w:r>
                  <w:r w:rsidR="00D90DBB">
                    <w:rPr>
                      <w:i/>
                      <w:iCs/>
                      <w:sz w:val="22"/>
                      <w:szCs w:val="22"/>
                    </w:rPr>
                    <w:t>portfolio</w:t>
                  </w:r>
                  <w:r w:rsidR="00061380">
                    <w:rPr>
                      <w:i/>
                      <w:iCs/>
                      <w:sz w:val="22"/>
                      <w:szCs w:val="22"/>
                    </w:rPr>
                    <w:t xml:space="preserve"> of successful project delivery</w:t>
                  </w:r>
                  <w:r w:rsidR="00042FBE">
                    <w:rPr>
                      <w:i/>
                      <w:iCs/>
                      <w:sz w:val="22"/>
                      <w:szCs w:val="22"/>
                    </w:rPr>
                    <w:t xml:space="preserve"> using PRINCE</w:t>
                  </w:r>
                  <w:r w:rsidR="00094136">
                    <w:rPr>
                      <w:i/>
                      <w:iCs/>
                      <w:sz w:val="22"/>
                      <w:szCs w:val="22"/>
                    </w:rPr>
                    <w:t>2 process</w:t>
                  </w:r>
                  <w:r w:rsidR="00020DB9">
                    <w:rPr>
                      <w:i/>
                      <w:iCs/>
                      <w:sz w:val="22"/>
                      <w:szCs w:val="22"/>
                    </w:rPr>
                    <w:t>es, Agile</w:t>
                  </w:r>
                  <w:r w:rsidR="006225AA">
                    <w:rPr>
                      <w:i/>
                      <w:iCs/>
                      <w:sz w:val="22"/>
                      <w:szCs w:val="22"/>
                    </w:rPr>
                    <w:t xml:space="preserve"> Scrum</w:t>
                  </w:r>
                  <w:r w:rsidR="001620B1">
                    <w:rPr>
                      <w:i/>
                      <w:iCs/>
                      <w:sz w:val="22"/>
                      <w:szCs w:val="22"/>
                    </w:rPr>
                    <w:t>, Kanban</w:t>
                  </w:r>
                  <w:r w:rsidR="00020DB9">
                    <w:rPr>
                      <w:i/>
                      <w:iCs/>
                      <w:sz w:val="22"/>
                      <w:szCs w:val="22"/>
                    </w:rPr>
                    <w:t xml:space="preserve"> and W</w:t>
                  </w:r>
                  <w:r w:rsidR="00094136">
                    <w:rPr>
                      <w:i/>
                      <w:iCs/>
                      <w:sz w:val="22"/>
                      <w:szCs w:val="22"/>
                    </w:rPr>
                    <w:t>aterfall methodologies</w:t>
                  </w:r>
                  <w:r w:rsidR="00651634">
                    <w:rPr>
                      <w:i/>
                      <w:iCs/>
                      <w:sz w:val="22"/>
                      <w:szCs w:val="22"/>
                    </w:rPr>
                    <w:t>.</w:t>
                  </w:r>
                  <w:r w:rsidR="00542F4B">
                    <w:rPr>
                      <w:i/>
                      <w:iCs/>
                      <w:sz w:val="22"/>
                      <w:szCs w:val="22"/>
                    </w:rPr>
                    <w:t xml:space="preserve"> </w:t>
                  </w:r>
                  <w:r w:rsidR="00F24CCD">
                    <w:rPr>
                      <w:i/>
                      <w:iCs/>
                      <w:sz w:val="22"/>
                      <w:szCs w:val="22"/>
                    </w:rPr>
                    <w:t xml:space="preserve">Extremely adept at bid/tender </w:t>
                  </w:r>
                  <w:r w:rsidR="00096BF7">
                    <w:rPr>
                      <w:i/>
                      <w:iCs/>
                      <w:sz w:val="22"/>
                      <w:szCs w:val="22"/>
                    </w:rPr>
                    <w:t>management, business analysis</w:t>
                  </w:r>
                  <w:r w:rsidR="000F77FF">
                    <w:rPr>
                      <w:i/>
                      <w:iCs/>
                      <w:sz w:val="22"/>
                      <w:szCs w:val="22"/>
                    </w:rPr>
                    <w:t>, legal contract creation</w:t>
                  </w:r>
                  <w:r w:rsidR="008367EA">
                    <w:rPr>
                      <w:i/>
                      <w:iCs/>
                      <w:sz w:val="22"/>
                      <w:szCs w:val="22"/>
                    </w:rPr>
                    <w:t>, data/</w:t>
                  </w:r>
                  <w:r w:rsidR="00F24CCD">
                    <w:rPr>
                      <w:i/>
                      <w:iCs/>
                      <w:sz w:val="22"/>
                      <w:szCs w:val="22"/>
                    </w:rPr>
                    <w:t>application architecture</w:t>
                  </w:r>
                  <w:r w:rsidR="008561A7">
                    <w:rPr>
                      <w:i/>
                      <w:iCs/>
                      <w:sz w:val="22"/>
                      <w:szCs w:val="22"/>
                    </w:rPr>
                    <w:t>, SQL Server scripting, data analysis</w:t>
                  </w:r>
                  <w:r w:rsidR="00F24CCD">
                    <w:rPr>
                      <w:i/>
                      <w:iCs/>
                      <w:sz w:val="22"/>
                      <w:szCs w:val="22"/>
                    </w:rPr>
                    <w:t xml:space="preserve"> and the delivery of challenging corporate troub</w:t>
                  </w:r>
                  <w:r w:rsidR="008367EA">
                    <w:rPr>
                      <w:i/>
                      <w:iCs/>
                      <w:sz w:val="22"/>
                      <w:szCs w:val="22"/>
                    </w:rPr>
                    <w:t>leshooting engagements</w:t>
                  </w:r>
                  <w:r w:rsidR="00F24CCD">
                    <w:rPr>
                      <w:i/>
                      <w:iCs/>
                      <w:sz w:val="22"/>
                      <w:szCs w:val="22"/>
                    </w:rPr>
                    <w:t xml:space="preserve"> </w:t>
                  </w:r>
                  <w:r w:rsidR="008367EA">
                    <w:rPr>
                      <w:i/>
                      <w:iCs/>
                      <w:sz w:val="22"/>
                      <w:szCs w:val="22"/>
                    </w:rPr>
                    <w:t xml:space="preserve">that include </w:t>
                  </w:r>
                  <w:r w:rsidR="00F24CCD">
                    <w:rPr>
                      <w:i/>
                      <w:iCs/>
                      <w:sz w:val="22"/>
                      <w:szCs w:val="22"/>
                    </w:rPr>
                    <w:t xml:space="preserve">business continuity, M&amp;A, IT outsourcing, gap analysis workshops, </w:t>
                  </w:r>
                  <w:r w:rsidR="007E2508">
                    <w:rPr>
                      <w:i/>
                      <w:iCs/>
                      <w:sz w:val="22"/>
                      <w:szCs w:val="22"/>
                    </w:rPr>
                    <w:t xml:space="preserve">as-is/to-be process mapping, </w:t>
                  </w:r>
                  <w:r w:rsidR="00F24CCD">
                    <w:rPr>
                      <w:i/>
                      <w:iCs/>
                      <w:sz w:val="22"/>
                      <w:szCs w:val="22"/>
                    </w:rPr>
                    <w:t xml:space="preserve">cost-saving and ROI analyses, </w:t>
                  </w:r>
                  <w:r w:rsidR="007E2508">
                    <w:rPr>
                      <w:i/>
                      <w:iCs/>
                      <w:sz w:val="22"/>
                      <w:szCs w:val="22"/>
                    </w:rPr>
                    <w:t xml:space="preserve">headcount reduction programmes, </w:t>
                  </w:r>
                  <w:r w:rsidR="00F24CCD">
                    <w:rPr>
                      <w:i/>
                      <w:iCs/>
                      <w:sz w:val="22"/>
                      <w:szCs w:val="22"/>
                    </w:rPr>
                    <w:t>warehouse relocations, feasibility studies and lost-revenue investigations.</w:t>
                  </w:r>
                </w:p>
                <w:p w:rsidR="00F24CCD" w:rsidRPr="008367EA" w:rsidRDefault="00F24CCD" w:rsidP="00F24CCD">
                  <w:pPr>
                    <w:pStyle w:val="Default"/>
                    <w:jc w:val="both"/>
                    <w:rPr>
                      <w:i/>
                      <w:iCs/>
                      <w:sz w:val="12"/>
                      <w:szCs w:val="12"/>
                    </w:rPr>
                  </w:pPr>
                </w:p>
                <w:p w:rsidR="00F24CCD" w:rsidRPr="007A49A1" w:rsidRDefault="00651634" w:rsidP="007A49A1">
                  <w:pPr>
                    <w:pStyle w:val="Default"/>
                    <w:jc w:val="both"/>
                    <w:rPr>
                      <w:i/>
                      <w:iCs/>
                      <w:sz w:val="22"/>
                      <w:szCs w:val="22"/>
                    </w:rPr>
                  </w:pPr>
                  <w:r>
                    <w:rPr>
                      <w:i/>
                      <w:iCs/>
                      <w:sz w:val="22"/>
                      <w:szCs w:val="22"/>
                    </w:rPr>
                    <w:t xml:space="preserve">Highly experienced </w:t>
                  </w:r>
                  <w:r w:rsidR="00B11B6A">
                    <w:rPr>
                      <w:i/>
                      <w:iCs/>
                      <w:sz w:val="22"/>
                      <w:szCs w:val="22"/>
                    </w:rPr>
                    <w:t>in</w:t>
                  </w:r>
                  <w:r w:rsidR="002B7E75">
                    <w:rPr>
                      <w:i/>
                      <w:iCs/>
                      <w:sz w:val="22"/>
                      <w:szCs w:val="22"/>
                    </w:rPr>
                    <w:t xml:space="preserve"> </w:t>
                  </w:r>
                  <w:r w:rsidR="00542F4B">
                    <w:rPr>
                      <w:i/>
                      <w:iCs/>
                      <w:sz w:val="22"/>
                      <w:szCs w:val="22"/>
                    </w:rPr>
                    <w:t xml:space="preserve">bespoke </w:t>
                  </w:r>
                  <w:r w:rsidR="004A33D2">
                    <w:rPr>
                      <w:i/>
                      <w:iCs/>
                      <w:sz w:val="22"/>
                      <w:szCs w:val="22"/>
                    </w:rPr>
                    <w:t>consulting projects delivering</w:t>
                  </w:r>
                  <w:r w:rsidR="006359D8">
                    <w:rPr>
                      <w:i/>
                      <w:iCs/>
                      <w:sz w:val="22"/>
                      <w:szCs w:val="22"/>
                    </w:rPr>
                    <w:t xml:space="preserve"> </w:t>
                  </w:r>
                  <w:r w:rsidR="00C32674">
                    <w:rPr>
                      <w:i/>
                      <w:iCs/>
                      <w:sz w:val="22"/>
                      <w:szCs w:val="22"/>
                    </w:rPr>
                    <w:t>strategic recommendations, technical consultancy</w:t>
                  </w:r>
                  <w:r w:rsidR="0027786C">
                    <w:rPr>
                      <w:i/>
                      <w:iCs/>
                      <w:sz w:val="22"/>
                      <w:szCs w:val="22"/>
                    </w:rPr>
                    <w:t xml:space="preserve">, </w:t>
                  </w:r>
                  <w:r w:rsidR="002B7E75">
                    <w:rPr>
                      <w:i/>
                      <w:iCs/>
                      <w:sz w:val="22"/>
                      <w:szCs w:val="22"/>
                    </w:rPr>
                    <w:t xml:space="preserve">market </w:t>
                  </w:r>
                  <w:r w:rsidR="008561A7">
                    <w:rPr>
                      <w:i/>
                      <w:iCs/>
                      <w:sz w:val="22"/>
                      <w:szCs w:val="22"/>
                    </w:rPr>
                    <w:t>research</w:t>
                  </w:r>
                  <w:r w:rsidR="00C32674">
                    <w:rPr>
                      <w:i/>
                      <w:iCs/>
                      <w:sz w:val="22"/>
                      <w:szCs w:val="22"/>
                    </w:rPr>
                    <w:t xml:space="preserve"> and </w:t>
                  </w:r>
                  <w:r>
                    <w:rPr>
                      <w:i/>
                      <w:iCs/>
                      <w:sz w:val="22"/>
                      <w:szCs w:val="22"/>
                    </w:rPr>
                    <w:t>data-drive</w:t>
                  </w:r>
                  <w:r w:rsidR="002B7E75">
                    <w:rPr>
                      <w:i/>
                      <w:iCs/>
                      <w:sz w:val="22"/>
                      <w:szCs w:val="22"/>
                    </w:rPr>
                    <w:t xml:space="preserve">n </w:t>
                  </w:r>
                  <w:r w:rsidR="008561A7">
                    <w:rPr>
                      <w:i/>
                      <w:iCs/>
                      <w:sz w:val="22"/>
                      <w:szCs w:val="22"/>
                    </w:rPr>
                    <w:t>decision making</w:t>
                  </w:r>
                  <w:r w:rsidR="00D04F6A">
                    <w:rPr>
                      <w:i/>
                      <w:iCs/>
                      <w:sz w:val="22"/>
                      <w:szCs w:val="22"/>
                    </w:rPr>
                    <w:t>. Skilled in vendor management, account management and business development.</w:t>
                  </w:r>
                </w:p>
              </w:txbxContent>
            </v:textbox>
          </v:shape>
        </w:pict>
      </w:r>
    </w:p>
    <w:p w:rsidR="00EC63B5" w:rsidRDefault="00EC63B5" w:rsidP="00EC63B5">
      <w:pPr>
        <w:spacing w:before="100" w:beforeAutospacing="1" w:after="100" w:afterAutospacing="1"/>
        <w:rPr>
          <w:rFonts w:cs="Arial"/>
          <w:sz w:val="22"/>
          <w:szCs w:val="22"/>
          <w:lang w:val="en-GB" w:eastAsia="en-GB"/>
        </w:rPr>
      </w:pPr>
    </w:p>
    <w:p w:rsidR="00B76E48" w:rsidRDefault="00B76E48" w:rsidP="00EC63B5">
      <w:pPr>
        <w:spacing w:before="100" w:beforeAutospacing="1" w:after="100" w:afterAutospacing="1"/>
        <w:rPr>
          <w:rFonts w:cs="Arial"/>
          <w:sz w:val="22"/>
          <w:szCs w:val="22"/>
          <w:lang w:val="en-GB" w:eastAsia="en-GB"/>
        </w:rPr>
      </w:pPr>
    </w:p>
    <w:p w:rsidR="00B76E48" w:rsidRDefault="00B76E48" w:rsidP="00EC63B5">
      <w:pPr>
        <w:spacing w:before="100" w:beforeAutospacing="1" w:after="100" w:afterAutospacing="1"/>
        <w:rPr>
          <w:rFonts w:cs="Arial"/>
          <w:sz w:val="22"/>
          <w:szCs w:val="22"/>
          <w:lang w:val="en-GB" w:eastAsia="en-GB"/>
        </w:rPr>
      </w:pPr>
    </w:p>
    <w:p w:rsidR="0037156F" w:rsidRDefault="0037156F" w:rsidP="006B0C5C">
      <w:pPr>
        <w:pStyle w:val="Default"/>
        <w:ind w:left="851"/>
        <w:jc w:val="both"/>
        <w:rPr>
          <w:b/>
          <w:bCs/>
          <w:i/>
          <w:iCs/>
          <w:sz w:val="28"/>
          <w:szCs w:val="28"/>
        </w:rPr>
      </w:pPr>
    </w:p>
    <w:p w:rsidR="00877D79" w:rsidRDefault="00877D79" w:rsidP="006B0C5C">
      <w:pPr>
        <w:pStyle w:val="Default"/>
        <w:ind w:left="851"/>
        <w:jc w:val="both"/>
        <w:rPr>
          <w:b/>
          <w:bCs/>
          <w:i/>
          <w:iCs/>
          <w:sz w:val="28"/>
          <w:szCs w:val="28"/>
        </w:rPr>
      </w:pPr>
    </w:p>
    <w:p w:rsidR="00CA5516" w:rsidRDefault="00CA5516" w:rsidP="006B0C5C">
      <w:pPr>
        <w:pStyle w:val="Default"/>
        <w:ind w:left="851"/>
        <w:jc w:val="both"/>
        <w:rPr>
          <w:b/>
          <w:bCs/>
          <w:i/>
          <w:iCs/>
          <w:sz w:val="28"/>
          <w:szCs w:val="28"/>
        </w:rPr>
      </w:pPr>
    </w:p>
    <w:p w:rsidR="00CA5516" w:rsidRDefault="00CA5516" w:rsidP="00061380">
      <w:pPr>
        <w:pStyle w:val="Default"/>
        <w:jc w:val="both"/>
        <w:rPr>
          <w:b/>
          <w:bCs/>
          <w:i/>
          <w:iCs/>
          <w:sz w:val="28"/>
          <w:szCs w:val="28"/>
        </w:rPr>
      </w:pPr>
    </w:p>
    <w:p w:rsidR="007431AF" w:rsidRDefault="007431AF" w:rsidP="006B0C5C">
      <w:pPr>
        <w:pStyle w:val="Default"/>
        <w:ind w:left="851"/>
        <w:jc w:val="both"/>
        <w:rPr>
          <w:b/>
          <w:bCs/>
          <w:i/>
          <w:iCs/>
          <w:sz w:val="28"/>
          <w:szCs w:val="28"/>
        </w:rPr>
      </w:pPr>
    </w:p>
    <w:p w:rsidR="00651634" w:rsidRDefault="00651634" w:rsidP="006B0C5C">
      <w:pPr>
        <w:pStyle w:val="Default"/>
        <w:ind w:left="851"/>
        <w:jc w:val="both"/>
        <w:rPr>
          <w:b/>
          <w:bCs/>
          <w:i/>
          <w:iCs/>
          <w:sz w:val="28"/>
          <w:szCs w:val="28"/>
        </w:rPr>
      </w:pPr>
    </w:p>
    <w:p w:rsidR="00D04F6A" w:rsidRDefault="00D04F6A" w:rsidP="006B0C5C">
      <w:pPr>
        <w:pStyle w:val="Default"/>
        <w:ind w:left="851"/>
        <w:jc w:val="both"/>
        <w:rPr>
          <w:b/>
          <w:bCs/>
          <w:i/>
          <w:iCs/>
          <w:sz w:val="28"/>
          <w:szCs w:val="28"/>
        </w:rPr>
      </w:pPr>
    </w:p>
    <w:p w:rsidR="000D3175" w:rsidRPr="000D3175" w:rsidRDefault="000D3175" w:rsidP="006B0C5C">
      <w:pPr>
        <w:pStyle w:val="Default"/>
        <w:ind w:left="851"/>
        <w:jc w:val="both"/>
        <w:rPr>
          <w:b/>
          <w:bCs/>
          <w:i/>
          <w:iCs/>
          <w:sz w:val="20"/>
          <w:szCs w:val="20"/>
        </w:rPr>
      </w:pPr>
    </w:p>
    <w:p w:rsidR="00424ACE" w:rsidRPr="00096BF7" w:rsidRDefault="00424ACE" w:rsidP="00705C5A">
      <w:pPr>
        <w:pStyle w:val="Default"/>
        <w:jc w:val="both"/>
        <w:rPr>
          <w:b/>
          <w:bCs/>
          <w:i/>
          <w:iCs/>
          <w:sz w:val="10"/>
          <w:szCs w:val="10"/>
        </w:rPr>
      </w:pPr>
    </w:p>
    <w:p w:rsidR="00DD6411" w:rsidRPr="00DD6411" w:rsidRDefault="00DD6411" w:rsidP="000870A4">
      <w:pPr>
        <w:pStyle w:val="Default"/>
        <w:jc w:val="both"/>
        <w:rPr>
          <w:b/>
          <w:bCs/>
          <w:i/>
          <w:iCs/>
          <w:sz w:val="10"/>
          <w:szCs w:val="10"/>
        </w:rPr>
      </w:pPr>
    </w:p>
    <w:p w:rsidR="00424ACE" w:rsidRPr="00E101B2" w:rsidRDefault="002A52D6" w:rsidP="00424ACE">
      <w:pPr>
        <w:pStyle w:val="Default"/>
        <w:ind w:left="851"/>
        <w:jc w:val="both"/>
        <w:rPr>
          <w:b/>
          <w:bCs/>
          <w:i/>
          <w:iCs/>
          <w:color w:val="0070C0"/>
          <w:sz w:val="28"/>
          <w:szCs w:val="28"/>
        </w:rPr>
      </w:pPr>
      <w:r w:rsidRPr="00E101B2">
        <w:rPr>
          <w:b/>
          <w:bCs/>
          <w:i/>
          <w:iCs/>
          <w:color w:val="0070C0"/>
          <w:sz w:val="28"/>
          <w:szCs w:val="28"/>
        </w:rPr>
        <w:t xml:space="preserve">Expertise </w:t>
      </w:r>
    </w:p>
    <w:p w:rsidR="006B0C5C" w:rsidRPr="00424ACE" w:rsidRDefault="006B0C5C" w:rsidP="00424ACE">
      <w:pPr>
        <w:pStyle w:val="Default"/>
        <w:ind w:left="851"/>
        <w:jc w:val="both"/>
        <w:rPr>
          <w:b/>
          <w:bCs/>
          <w:i/>
          <w:iCs/>
          <w:sz w:val="6"/>
          <w:szCs w:val="6"/>
        </w:rPr>
      </w:pPr>
      <w:r w:rsidRPr="00424ACE">
        <w:rPr>
          <w:sz w:val="6"/>
          <w:szCs w:val="6"/>
        </w:rPr>
        <w:tab/>
      </w:r>
    </w:p>
    <w:tbl>
      <w:tblPr>
        <w:tblStyle w:val="TableGrid"/>
        <w:tblW w:w="9638"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8"/>
        <w:gridCol w:w="4110"/>
      </w:tblGrid>
      <w:tr w:rsidR="006B0C5C" w:rsidTr="001620B1">
        <w:trPr>
          <w:trHeight w:val="2009"/>
        </w:trPr>
        <w:tc>
          <w:tcPr>
            <w:tcW w:w="5528" w:type="dxa"/>
          </w:tcPr>
          <w:p w:rsidR="001620B1" w:rsidRDefault="001620B1" w:rsidP="001620B1">
            <w:pPr>
              <w:pStyle w:val="Default"/>
              <w:numPr>
                <w:ilvl w:val="0"/>
                <w:numId w:val="19"/>
              </w:numPr>
              <w:ind w:left="459" w:hanging="284"/>
              <w:jc w:val="both"/>
              <w:rPr>
                <w:rFonts w:asciiTheme="minorHAnsi" w:hAnsiTheme="minorHAnsi" w:cstheme="minorHAnsi"/>
                <w:sz w:val="22"/>
                <w:szCs w:val="22"/>
              </w:rPr>
            </w:pPr>
            <w:r>
              <w:rPr>
                <w:rFonts w:asciiTheme="minorHAnsi" w:hAnsiTheme="minorHAnsi" w:cstheme="minorHAnsi"/>
                <w:sz w:val="22"/>
                <w:szCs w:val="22"/>
              </w:rPr>
              <w:t>Project</w:t>
            </w:r>
            <w:r w:rsidRPr="00424ACE">
              <w:rPr>
                <w:rFonts w:asciiTheme="minorHAnsi" w:hAnsiTheme="minorHAnsi" w:cstheme="minorHAnsi"/>
                <w:sz w:val="22"/>
                <w:szCs w:val="22"/>
              </w:rPr>
              <w:t xml:space="preserve"> management</w:t>
            </w:r>
            <w:r>
              <w:rPr>
                <w:rFonts w:asciiTheme="minorHAnsi" w:hAnsiTheme="minorHAnsi" w:cstheme="minorHAnsi"/>
                <w:sz w:val="22"/>
                <w:szCs w:val="22"/>
              </w:rPr>
              <w:t xml:space="preserve"> (Agile Scrum, Kanban, Waterfall) </w:t>
            </w:r>
          </w:p>
          <w:p w:rsidR="001620B1" w:rsidRDefault="001620B1" w:rsidP="001620B1">
            <w:pPr>
              <w:pStyle w:val="Default"/>
              <w:numPr>
                <w:ilvl w:val="0"/>
                <w:numId w:val="19"/>
              </w:numPr>
              <w:ind w:left="459" w:hanging="284"/>
              <w:jc w:val="both"/>
              <w:rPr>
                <w:rFonts w:asciiTheme="minorHAnsi" w:hAnsiTheme="minorHAnsi" w:cstheme="minorHAnsi"/>
                <w:sz w:val="22"/>
                <w:szCs w:val="22"/>
              </w:rPr>
            </w:pPr>
            <w:r>
              <w:rPr>
                <w:rFonts w:asciiTheme="minorHAnsi" w:hAnsiTheme="minorHAnsi" w:cstheme="minorHAnsi"/>
                <w:sz w:val="22"/>
                <w:szCs w:val="22"/>
              </w:rPr>
              <w:t>ERP/</w:t>
            </w:r>
            <w:r w:rsidR="00661221">
              <w:rPr>
                <w:rFonts w:asciiTheme="minorHAnsi" w:hAnsiTheme="minorHAnsi" w:cstheme="minorHAnsi"/>
                <w:sz w:val="22"/>
                <w:szCs w:val="22"/>
              </w:rPr>
              <w:t>WMS/</w:t>
            </w:r>
            <w:r>
              <w:rPr>
                <w:rFonts w:asciiTheme="minorHAnsi" w:hAnsiTheme="minorHAnsi" w:cstheme="minorHAnsi"/>
                <w:sz w:val="22"/>
                <w:szCs w:val="22"/>
              </w:rPr>
              <w:t xml:space="preserve">CRM/Finance </w:t>
            </w:r>
            <w:r w:rsidR="00C32674">
              <w:rPr>
                <w:rFonts w:asciiTheme="minorHAnsi" w:hAnsiTheme="minorHAnsi" w:cstheme="minorHAnsi"/>
                <w:sz w:val="22"/>
                <w:szCs w:val="22"/>
              </w:rPr>
              <w:t>s</w:t>
            </w:r>
            <w:r>
              <w:rPr>
                <w:rFonts w:asciiTheme="minorHAnsi" w:hAnsiTheme="minorHAnsi" w:cstheme="minorHAnsi"/>
                <w:sz w:val="22"/>
                <w:szCs w:val="22"/>
              </w:rPr>
              <w:t>ystems implementation</w:t>
            </w:r>
          </w:p>
          <w:p w:rsidR="00C32674" w:rsidRDefault="00C32674" w:rsidP="00C32674">
            <w:pPr>
              <w:pStyle w:val="Default"/>
              <w:numPr>
                <w:ilvl w:val="0"/>
                <w:numId w:val="19"/>
              </w:numPr>
              <w:ind w:left="459" w:hanging="284"/>
              <w:jc w:val="both"/>
              <w:rPr>
                <w:rFonts w:asciiTheme="minorHAnsi" w:hAnsiTheme="minorHAnsi" w:cstheme="minorHAnsi"/>
                <w:sz w:val="22"/>
                <w:szCs w:val="22"/>
              </w:rPr>
            </w:pPr>
            <w:r>
              <w:rPr>
                <w:rFonts w:asciiTheme="minorHAnsi" w:hAnsiTheme="minorHAnsi" w:cstheme="minorHAnsi"/>
                <w:sz w:val="22"/>
                <w:szCs w:val="22"/>
              </w:rPr>
              <w:t>Supply chain (physical &amp; digital) and Logistics</w:t>
            </w:r>
          </w:p>
          <w:p w:rsidR="00061380" w:rsidRDefault="00262F2E" w:rsidP="00262F2E">
            <w:pPr>
              <w:pStyle w:val="Default"/>
              <w:numPr>
                <w:ilvl w:val="0"/>
                <w:numId w:val="19"/>
              </w:numPr>
              <w:ind w:left="459" w:hanging="284"/>
              <w:jc w:val="both"/>
              <w:rPr>
                <w:rFonts w:asciiTheme="minorHAnsi" w:hAnsiTheme="minorHAnsi" w:cstheme="minorHAnsi"/>
                <w:sz w:val="22"/>
                <w:szCs w:val="22"/>
              </w:rPr>
            </w:pPr>
            <w:r>
              <w:rPr>
                <w:rFonts w:asciiTheme="minorHAnsi" w:hAnsiTheme="minorHAnsi" w:cstheme="minorHAnsi"/>
                <w:sz w:val="22"/>
                <w:szCs w:val="22"/>
              </w:rPr>
              <w:t>Business c</w:t>
            </w:r>
            <w:r w:rsidR="00061380">
              <w:rPr>
                <w:rFonts w:asciiTheme="minorHAnsi" w:hAnsiTheme="minorHAnsi" w:cstheme="minorHAnsi"/>
                <w:sz w:val="22"/>
                <w:szCs w:val="22"/>
              </w:rPr>
              <w:t xml:space="preserve">onsultancy </w:t>
            </w:r>
            <w:r>
              <w:rPr>
                <w:rFonts w:asciiTheme="minorHAnsi" w:hAnsiTheme="minorHAnsi" w:cstheme="minorHAnsi"/>
                <w:sz w:val="22"/>
                <w:szCs w:val="22"/>
              </w:rPr>
              <w:t>/ Business a</w:t>
            </w:r>
            <w:r w:rsidR="007D5E79" w:rsidRPr="00262F2E">
              <w:rPr>
                <w:rFonts w:asciiTheme="minorHAnsi" w:hAnsiTheme="minorHAnsi" w:cstheme="minorHAnsi"/>
                <w:sz w:val="22"/>
                <w:szCs w:val="22"/>
              </w:rPr>
              <w:t>nalysis</w:t>
            </w:r>
          </w:p>
          <w:p w:rsidR="00096BF7" w:rsidRDefault="00096BF7" w:rsidP="00096BF7">
            <w:pPr>
              <w:pStyle w:val="Default"/>
              <w:numPr>
                <w:ilvl w:val="0"/>
                <w:numId w:val="19"/>
              </w:numPr>
              <w:ind w:left="459" w:hanging="284"/>
              <w:jc w:val="both"/>
              <w:rPr>
                <w:rFonts w:asciiTheme="minorHAnsi" w:hAnsiTheme="minorHAnsi" w:cstheme="minorHAnsi"/>
                <w:sz w:val="22"/>
                <w:szCs w:val="22"/>
              </w:rPr>
            </w:pPr>
            <w:r>
              <w:rPr>
                <w:rFonts w:asciiTheme="minorHAnsi" w:hAnsiTheme="minorHAnsi" w:cstheme="minorHAnsi"/>
                <w:sz w:val="22"/>
                <w:szCs w:val="22"/>
              </w:rPr>
              <w:t>Technical writing &amp; Legal contracts</w:t>
            </w:r>
          </w:p>
          <w:p w:rsidR="00061380" w:rsidRPr="00424ACE" w:rsidRDefault="00424ACE" w:rsidP="00424ACE">
            <w:pPr>
              <w:pStyle w:val="Default"/>
              <w:numPr>
                <w:ilvl w:val="0"/>
                <w:numId w:val="19"/>
              </w:numPr>
              <w:ind w:left="459" w:hanging="284"/>
              <w:jc w:val="both"/>
              <w:rPr>
                <w:rFonts w:asciiTheme="minorHAnsi" w:hAnsiTheme="minorHAnsi" w:cstheme="minorHAnsi"/>
                <w:sz w:val="22"/>
                <w:szCs w:val="22"/>
              </w:rPr>
            </w:pPr>
            <w:r w:rsidRPr="00424ACE">
              <w:rPr>
                <w:rFonts w:asciiTheme="minorHAnsi" w:hAnsiTheme="minorHAnsi" w:cstheme="minorHAnsi"/>
                <w:sz w:val="22"/>
                <w:szCs w:val="22"/>
              </w:rPr>
              <w:t xml:space="preserve">Product management </w:t>
            </w:r>
          </w:p>
          <w:p w:rsidR="006B0C5C" w:rsidRDefault="00167075" w:rsidP="00262F2E">
            <w:pPr>
              <w:pStyle w:val="Default"/>
              <w:numPr>
                <w:ilvl w:val="0"/>
                <w:numId w:val="19"/>
              </w:numPr>
              <w:ind w:left="459" w:hanging="284"/>
              <w:jc w:val="both"/>
              <w:rPr>
                <w:rFonts w:asciiTheme="minorHAnsi" w:hAnsiTheme="minorHAnsi" w:cstheme="minorHAnsi"/>
                <w:sz w:val="22"/>
                <w:szCs w:val="22"/>
              </w:rPr>
            </w:pPr>
            <w:r>
              <w:rPr>
                <w:rFonts w:asciiTheme="minorHAnsi" w:hAnsiTheme="minorHAnsi" w:cstheme="minorHAnsi"/>
                <w:sz w:val="22"/>
                <w:szCs w:val="22"/>
              </w:rPr>
              <w:t xml:space="preserve">Global </w:t>
            </w:r>
            <w:r w:rsidR="000C0979">
              <w:rPr>
                <w:rFonts w:asciiTheme="minorHAnsi" w:hAnsiTheme="minorHAnsi" w:cstheme="minorHAnsi"/>
                <w:sz w:val="22"/>
                <w:szCs w:val="22"/>
              </w:rPr>
              <w:t>team</w:t>
            </w:r>
            <w:r w:rsidR="006B0C5C">
              <w:rPr>
                <w:rFonts w:asciiTheme="minorHAnsi" w:hAnsiTheme="minorHAnsi" w:cstheme="minorHAnsi"/>
                <w:sz w:val="22"/>
                <w:szCs w:val="22"/>
              </w:rPr>
              <w:t xml:space="preserve"> </w:t>
            </w:r>
            <w:r w:rsidR="00094136">
              <w:rPr>
                <w:rFonts w:asciiTheme="minorHAnsi" w:hAnsiTheme="minorHAnsi" w:cstheme="minorHAnsi"/>
                <w:sz w:val="22"/>
                <w:szCs w:val="22"/>
              </w:rPr>
              <w:t>leadership</w:t>
            </w:r>
          </w:p>
          <w:p w:rsidR="00F24CCD" w:rsidRPr="00424ACE" w:rsidRDefault="00F471B7" w:rsidP="00F24CCD">
            <w:pPr>
              <w:pStyle w:val="Default"/>
              <w:numPr>
                <w:ilvl w:val="0"/>
                <w:numId w:val="19"/>
              </w:numPr>
              <w:ind w:left="459" w:hanging="284"/>
              <w:jc w:val="both"/>
              <w:rPr>
                <w:rFonts w:asciiTheme="minorHAnsi" w:hAnsiTheme="minorHAnsi" w:cstheme="minorHAnsi"/>
                <w:sz w:val="22"/>
                <w:szCs w:val="22"/>
              </w:rPr>
            </w:pPr>
            <w:r>
              <w:rPr>
                <w:rFonts w:asciiTheme="minorHAnsi" w:hAnsiTheme="minorHAnsi" w:cstheme="minorHAnsi"/>
                <w:sz w:val="22"/>
                <w:szCs w:val="22"/>
              </w:rPr>
              <w:t>Bid / Tender m</w:t>
            </w:r>
            <w:r w:rsidR="00F24CCD">
              <w:rPr>
                <w:rFonts w:asciiTheme="minorHAnsi" w:hAnsiTheme="minorHAnsi" w:cstheme="minorHAnsi"/>
                <w:sz w:val="22"/>
                <w:szCs w:val="22"/>
              </w:rPr>
              <w:t>anagement</w:t>
            </w:r>
          </w:p>
          <w:p w:rsidR="00E710BA" w:rsidRDefault="00262F2E" w:rsidP="00262F2E">
            <w:pPr>
              <w:pStyle w:val="Default"/>
              <w:numPr>
                <w:ilvl w:val="0"/>
                <w:numId w:val="19"/>
              </w:numPr>
              <w:ind w:left="459" w:hanging="284"/>
              <w:jc w:val="both"/>
              <w:rPr>
                <w:rFonts w:asciiTheme="minorHAnsi" w:hAnsiTheme="minorHAnsi" w:cstheme="minorHAnsi"/>
                <w:sz w:val="22"/>
                <w:szCs w:val="22"/>
              </w:rPr>
            </w:pPr>
            <w:r>
              <w:rPr>
                <w:rFonts w:asciiTheme="minorHAnsi" w:hAnsiTheme="minorHAnsi" w:cstheme="minorHAnsi"/>
                <w:sz w:val="22"/>
                <w:szCs w:val="22"/>
              </w:rPr>
              <w:t>Business c</w:t>
            </w:r>
            <w:r w:rsidR="00E710BA">
              <w:rPr>
                <w:rFonts w:asciiTheme="minorHAnsi" w:hAnsiTheme="minorHAnsi" w:cstheme="minorHAnsi"/>
                <w:sz w:val="22"/>
                <w:szCs w:val="22"/>
              </w:rPr>
              <w:t>ontinuity</w:t>
            </w:r>
            <w:r>
              <w:rPr>
                <w:rFonts w:asciiTheme="minorHAnsi" w:hAnsiTheme="minorHAnsi" w:cstheme="minorHAnsi"/>
                <w:sz w:val="22"/>
                <w:szCs w:val="22"/>
              </w:rPr>
              <w:t xml:space="preserve"> planning</w:t>
            </w:r>
          </w:p>
          <w:p w:rsidR="00776744" w:rsidRPr="00AD44BA" w:rsidRDefault="00F471B7" w:rsidP="00262F2E">
            <w:pPr>
              <w:pStyle w:val="Default"/>
              <w:numPr>
                <w:ilvl w:val="0"/>
                <w:numId w:val="19"/>
              </w:numPr>
              <w:ind w:left="459" w:hanging="284"/>
              <w:jc w:val="both"/>
              <w:rPr>
                <w:rFonts w:asciiTheme="minorHAnsi" w:hAnsiTheme="minorHAnsi" w:cstheme="minorHAnsi"/>
                <w:sz w:val="22"/>
                <w:szCs w:val="22"/>
              </w:rPr>
            </w:pPr>
            <w:r>
              <w:rPr>
                <w:rFonts w:asciiTheme="minorHAnsi" w:hAnsiTheme="minorHAnsi" w:cstheme="minorHAnsi"/>
                <w:sz w:val="22"/>
                <w:szCs w:val="22"/>
              </w:rPr>
              <w:t>Release m</w:t>
            </w:r>
            <w:r w:rsidR="00776744">
              <w:rPr>
                <w:rFonts w:asciiTheme="minorHAnsi" w:hAnsiTheme="minorHAnsi" w:cstheme="minorHAnsi"/>
                <w:sz w:val="22"/>
                <w:szCs w:val="22"/>
              </w:rPr>
              <w:t>anagement &amp; Testing</w:t>
            </w:r>
          </w:p>
        </w:tc>
        <w:tc>
          <w:tcPr>
            <w:tcW w:w="4110" w:type="dxa"/>
          </w:tcPr>
          <w:p w:rsidR="00961B0A" w:rsidRDefault="00F471B7" w:rsidP="001620B1">
            <w:pPr>
              <w:pStyle w:val="Default"/>
              <w:numPr>
                <w:ilvl w:val="0"/>
                <w:numId w:val="19"/>
              </w:numPr>
              <w:ind w:left="459" w:hanging="283"/>
              <w:jc w:val="both"/>
              <w:rPr>
                <w:rFonts w:asciiTheme="minorHAnsi" w:hAnsiTheme="minorHAnsi" w:cstheme="minorHAnsi"/>
                <w:sz w:val="22"/>
                <w:szCs w:val="22"/>
              </w:rPr>
            </w:pPr>
            <w:r>
              <w:rPr>
                <w:rFonts w:asciiTheme="minorHAnsi" w:hAnsiTheme="minorHAnsi" w:cstheme="minorHAnsi"/>
                <w:sz w:val="22"/>
                <w:szCs w:val="22"/>
              </w:rPr>
              <w:t>Application a</w:t>
            </w:r>
            <w:r w:rsidR="00961B0A">
              <w:rPr>
                <w:rFonts w:asciiTheme="minorHAnsi" w:hAnsiTheme="minorHAnsi" w:cstheme="minorHAnsi"/>
                <w:sz w:val="22"/>
                <w:szCs w:val="22"/>
              </w:rPr>
              <w:t>rchitecture</w:t>
            </w:r>
          </w:p>
          <w:p w:rsidR="00167075" w:rsidRDefault="00167075" w:rsidP="001620B1">
            <w:pPr>
              <w:pStyle w:val="Default"/>
              <w:numPr>
                <w:ilvl w:val="0"/>
                <w:numId w:val="19"/>
              </w:numPr>
              <w:ind w:left="459" w:hanging="283"/>
              <w:jc w:val="both"/>
              <w:rPr>
                <w:rFonts w:asciiTheme="minorHAnsi" w:hAnsiTheme="minorHAnsi" w:cstheme="minorHAnsi"/>
                <w:sz w:val="22"/>
                <w:szCs w:val="22"/>
              </w:rPr>
            </w:pPr>
            <w:r>
              <w:rPr>
                <w:rFonts w:asciiTheme="minorHAnsi" w:hAnsiTheme="minorHAnsi" w:cstheme="minorHAnsi"/>
                <w:sz w:val="22"/>
                <w:szCs w:val="22"/>
              </w:rPr>
              <w:t>P&amp;L / Budgetary responsibility</w:t>
            </w:r>
          </w:p>
          <w:p w:rsidR="006B0C5C" w:rsidRDefault="000C0979" w:rsidP="001620B1">
            <w:pPr>
              <w:pStyle w:val="Default"/>
              <w:numPr>
                <w:ilvl w:val="0"/>
                <w:numId w:val="19"/>
              </w:numPr>
              <w:ind w:left="459" w:hanging="283"/>
              <w:jc w:val="both"/>
              <w:rPr>
                <w:rFonts w:asciiTheme="minorHAnsi" w:hAnsiTheme="minorHAnsi" w:cstheme="minorHAnsi"/>
                <w:sz w:val="22"/>
                <w:szCs w:val="22"/>
              </w:rPr>
            </w:pPr>
            <w:r>
              <w:rPr>
                <w:rFonts w:asciiTheme="minorHAnsi" w:hAnsiTheme="minorHAnsi" w:cstheme="minorHAnsi"/>
                <w:sz w:val="22"/>
                <w:szCs w:val="22"/>
              </w:rPr>
              <w:t>Full SDLC expertise</w:t>
            </w:r>
          </w:p>
          <w:p w:rsidR="00890A48" w:rsidRDefault="00F471B7" w:rsidP="001620B1">
            <w:pPr>
              <w:pStyle w:val="Default"/>
              <w:numPr>
                <w:ilvl w:val="0"/>
                <w:numId w:val="19"/>
              </w:numPr>
              <w:ind w:left="459" w:hanging="283"/>
              <w:jc w:val="both"/>
              <w:rPr>
                <w:rFonts w:asciiTheme="minorHAnsi" w:hAnsiTheme="minorHAnsi" w:cstheme="minorHAnsi"/>
                <w:sz w:val="22"/>
                <w:szCs w:val="22"/>
              </w:rPr>
            </w:pPr>
            <w:r>
              <w:rPr>
                <w:rFonts w:asciiTheme="minorHAnsi" w:hAnsiTheme="minorHAnsi" w:cstheme="minorHAnsi"/>
                <w:sz w:val="22"/>
                <w:szCs w:val="22"/>
              </w:rPr>
              <w:t>Mergers &amp; a</w:t>
            </w:r>
            <w:r w:rsidR="00890A48">
              <w:rPr>
                <w:rFonts w:asciiTheme="minorHAnsi" w:hAnsiTheme="minorHAnsi" w:cstheme="minorHAnsi"/>
                <w:sz w:val="22"/>
                <w:szCs w:val="22"/>
              </w:rPr>
              <w:t>cquisitions</w:t>
            </w:r>
          </w:p>
          <w:p w:rsidR="003F0DB1" w:rsidRDefault="00424ACE" w:rsidP="001620B1">
            <w:pPr>
              <w:pStyle w:val="Default"/>
              <w:numPr>
                <w:ilvl w:val="0"/>
                <w:numId w:val="19"/>
              </w:numPr>
              <w:ind w:left="459" w:hanging="283"/>
              <w:jc w:val="both"/>
              <w:rPr>
                <w:rFonts w:asciiTheme="minorHAnsi" w:hAnsiTheme="minorHAnsi" w:cstheme="minorHAnsi"/>
                <w:sz w:val="22"/>
                <w:szCs w:val="22"/>
              </w:rPr>
            </w:pPr>
            <w:r>
              <w:rPr>
                <w:rFonts w:asciiTheme="minorHAnsi" w:hAnsiTheme="minorHAnsi" w:cstheme="minorHAnsi"/>
                <w:sz w:val="22"/>
                <w:szCs w:val="22"/>
              </w:rPr>
              <w:t>Facilities relocation</w:t>
            </w:r>
          </w:p>
          <w:p w:rsidR="006B0C5C" w:rsidRPr="00455B50" w:rsidRDefault="00424ACE" w:rsidP="001620B1">
            <w:pPr>
              <w:pStyle w:val="Default"/>
              <w:numPr>
                <w:ilvl w:val="0"/>
                <w:numId w:val="19"/>
              </w:numPr>
              <w:ind w:left="459" w:hanging="283"/>
              <w:jc w:val="both"/>
              <w:rPr>
                <w:rFonts w:asciiTheme="minorHAnsi" w:hAnsiTheme="minorHAnsi" w:cstheme="minorHAnsi"/>
                <w:sz w:val="22"/>
                <w:szCs w:val="22"/>
              </w:rPr>
            </w:pPr>
            <w:r>
              <w:rPr>
                <w:rFonts w:asciiTheme="minorHAnsi" w:hAnsiTheme="minorHAnsi" w:cstheme="minorHAnsi"/>
                <w:sz w:val="22"/>
                <w:szCs w:val="22"/>
              </w:rPr>
              <w:t>Pre-</w:t>
            </w:r>
            <w:r w:rsidR="00F471B7">
              <w:rPr>
                <w:rFonts w:asciiTheme="minorHAnsi" w:hAnsiTheme="minorHAnsi" w:cstheme="minorHAnsi"/>
                <w:sz w:val="22"/>
                <w:szCs w:val="22"/>
              </w:rPr>
              <w:t>s</w:t>
            </w:r>
            <w:r w:rsidR="00262F2E">
              <w:rPr>
                <w:rFonts w:asciiTheme="minorHAnsi" w:hAnsiTheme="minorHAnsi" w:cstheme="minorHAnsi"/>
                <w:sz w:val="22"/>
                <w:szCs w:val="22"/>
              </w:rPr>
              <w:t>ales / Business d</w:t>
            </w:r>
            <w:r w:rsidR="006B0C5C">
              <w:rPr>
                <w:rFonts w:asciiTheme="minorHAnsi" w:hAnsiTheme="minorHAnsi" w:cstheme="minorHAnsi"/>
                <w:sz w:val="22"/>
                <w:szCs w:val="22"/>
              </w:rPr>
              <w:t>evelopment</w:t>
            </w:r>
          </w:p>
          <w:p w:rsidR="006B0C5C" w:rsidRPr="00961B0A" w:rsidRDefault="006359D8" w:rsidP="001620B1">
            <w:pPr>
              <w:pStyle w:val="Default"/>
              <w:numPr>
                <w:ilvl w:val="0"/>
                <w:numId w:val="19"/>
              </w:numPr>
              <w:ind w:left="459" w:hanging="283"/>
              <w:jc w:val="both"/>
              <w:rPr>
                <w:rFonts w:asciiTheme="minorHAnsi" w:hAnsiTheme="minorHAnsi" w:cstheme="minorHAnsi"/>
                <w:sz w:val="22"/>
                <w:szCs w:val="22"/>
              </w:rPr>
            </w:pPr>
            <w:r>
              <w:rPr>
                <w:rFonts w:asciiTheme="minorHAnsi" w:hAnsiTheme="minorHAnsi" w:cstheme="minorHAnsi"/>
                <w:sz w:val="22"/>
                <w:szCs w:val="22"/>
              </w:rPr>
              <w:t xml:space="preserve">MSP and </w:t>
            </w:r>
            <w:r w:rsidR="00BE1B9C">
              <w:rPr>
                <w:rFonts w:asciiTheme="minorHAnsi" w:hAnsiTheme="minorHAnsi" w:cstheme="minorHAnsi"/>
                <w:sz w:val="22"/>
                <w:szCs w:val="22"/>
              </w:rPr>
              <w:t>Vendor management</w:t>
            </w:r>
          </w:p>
          <w:p w:rsidR="00424ACE" w:rsidRDefault="00F471B7" w:rsidP="001620B1">
            <w:pPr>
              <w:pStyle w:val="Default"/>
              <w:numPr>
                <w:ilvl w:val="0"/>
                <w:numId w:val="19"/>
              </w:numPr>
              <w:ind w:left="459" w:hanging="283"/>
              <w:jc w:val="both"/>
              <w:rPr>
                <w:rFonts w:asciiTheme="minorHAnsi" w:hAnsiTheme="minorHAnsi" w:cstheme="minorHAnsi"/>
                <w:sz w:val="22"/>
                <w:szCs w:val="22"/>
              </w:rPr>
            </w:pPr>
            <w:r>
              <w:rPr>
                <w:rFonts w:asciiTheme="minorHAnsi" w:hAnsiTheme="minorHAnsi" w:cstheme="minorHAnsi"/>
                <w:sz w:val="22"/>
                <w:szCs w:val="22"/>
              </w:rPr>
              <w:t>Data m</w:t>
            </w:r>
            <w:r w:rsidR="0027786C">
              <w:rPr>
                <w:rFonts w:asciiTheme="minorHAnsi" w:hAnsiTheme="minorHAnsi" w:cstheme="minorHAnsi"/>
                <w:sz w:val="22"/>
                <w:szCs w:val="22"/>
              </w:rPr>
              <w:t>igration</w:t>
            </w:r>
            <w:r w:rsidR="007A49A1">
              <w:rPr>
                <w:rFonts w:asciiTheme="minorHAnsi" w:hAnsiTheme="minorHAnsi" w:cstheme="minorHAnsi"/>
                <w:sz w:val="22"/>
                <w:szCs w:val="22"/>
              </w:rPr>
              <w:t xml:space="preserve"> and Data analysis</w:t>
            </w:r>
          </w:p>
          <w:p w:rsidR="00776744" w:rsidRDefault="00776744" w:rsidP="001620B1">
            <w:pPr>
              <w:pStyle w:val="Default"/>
              <w:numPr>
                <w:ilvl w:val="0"/>
                <w:numId w:val="19"/>
              </w:numPr>
              <w:ind w:left="459" w:hanging="283"/>
              <w:jc w:val="both"/>
              <w:rPr>
                <w:rFonts w:asciiTheme="minorHAnsi" w:hAnsiTheme="minorHAnsi" w:cstheme="minorHAnsi"/>
                <w:sz w:val="22"/>
                <w:szCs w:val="22"/>
              </w:rPr>
            </w:pPr>
            <w:r>
              <w:rPr>
                <w:rFonts w:asciiTheme="minorHAnsi" w:hAnsiTheme="minorHAnsi" w:cstheme="minorHAnsi"/>
                <w:sz w:val="22"/>
                <w:szCs w:val="22"/>
              </w:rPr>
              <w:t>SQL Server</w:t>
            </w:r>
            <w:r w:rsidR="008561A7">
              <w:rPr>
                <w:rFonts w:asciiTheme="minorHAnsi" w:hAnsiTheme="minorHAnsi" w:cstheme="minorHAnsi"/>
                <w:sz w:val="22"/>
                <w:szCs w:val="22"/>
              </w:rPr>
              <w:t xml:space="preserve"> scripting</w:t>
            </w:r>
          </w:p>
          <w:p w:rsidR="00026C4C" w:rsidRPr="004D5252" w:rsidRDefault="000C0979" w:rsidP="001620B1">
            <w:pPr>
              <w:pStyle w:val="Default"/>
              <w:numPr>
                <w:ilvl w:val="0"/>
                <w:numId w:val="19"/>
              </w:numPr>
              <w:ind w:left="459" w:hanging="283"/>
              <w:jc w:val="both"/>
              <w:rPr>
                <w:rFonts w:asciiTheme="minorHAnsi" w:hAnsiTheme="minorHAnsi" w:cstheme="minorHAnsi"/>
                <w:sz w:val="22"/>
                <w:szCs w:val="22"/>
              </w:rPr>
            </w:pPr>
            <w:r>
              <w:rPr>
                <w:rFonts w:asciiTheme="minorHAnsi" w:hAnsiTheme="minorHAnsi" w:cstheme="minorHAnsi"/>
                <w:sz w:val="22"/>
                <w:szCs w:val="22"/>
              </w:rPr>
              <w:t>HTML, XML, PHP, CSS</w:t>
            </w:r>
          </w:p>
        </w:tc>
      </w:tr>
    </w:tbl>
    <w:p w:rsidR="00AD44BA" w:rsidRPr="008367EA" w:rsidRDefault="00096BF7" w:rsidP="00096BF7">
      <w:pPr>
        <w:pStyle w:val="Default"/>
        <w:tabs>
          <w:tab w:val="left" w:pos="1357"/>
        </w:tabs>
        <w:jc w:val="both"/>
        <w:rPr>
          <w:b/>
          <w:bCs/>
          <w:i/>
          <w:iCs/>
          <w:sz w:val="14"/>
          <w:szCs w:val="14"/>
        </w:rPr>
      </w:pPr>
      <w:r>
        <w:rPr>
          <w:b/>
          <w:bCs/>
          <w:i/>
          <w:iCs/>
          <w:sz w:val="16"/>
          <w:szCs w:val="16"/>
        </w:rPr>
        <w:tab/>
      </w:r>
    </w:p>
    <w:p w:rsidR="00081B43" w:rsidRPr="00E101B2" w:rsidRDefault="006B0C5C" w:rsidP="00081B43">
      <w:pPr>
        <w:pStyle w:val="Default"/>
        <w:ind w:left="851"/>
        <w:jc w:val="both"/>
        <w:rPr>
          <w:b/>
          <w:bCs/>
          <w:i/>
          <w:iCs/>
          <w:color w:val="0070C0"/>
          <w:sz w:val="28"/>
          <w:szCs w:val="28"/>
        </w:rPr>
      </w:pPr>
      <w:r w:rsidRPr="00E101B2">
        <w:rPr>
          <w:b/>
          <w:bCs/>
          <w:i/>
          <w:iCs/>
          <w:color w:val="0070C0"/>
          <w:sz w:val="28"/>
          <w:szCs w:val="28"/>
        </w:rPr>
        <w:t>Career Highlights</w:t>
      </w:r>
    </w:p>
    <w:p w:rsidR="00F64CCA" w:rsidRPr="00DD6411" w:rsidRDefault="00DD6411" w:rsidP="00DD6411">
      <w:pPr>
        <w:pStyle w:val="Default"/>
        <w:tabs>
          <w:tab w:val="left" w:pos="1773"/>
        </w:tabs>
        <w:ind w:left="851"/>
        <w:jc w:val="both"/>
        <w:rPr>
          <w:sz w:val="10"/>
          <w:szCs w:val="10"/>
        </w:rPr>
      </w:pPr>
      <w:r>
        <w:rPr>
          <w:sz w:val="12"/>
          <w:szCs w:val="12"/>
        </w:rPr>
        <w:tab/>
      </w:r>
    </w:p>
    <w:p w:rsidR="003D2DD4" w:rsidRDefault="00113E90" w:rsidP="00E75666">
      <w:pPr>
        <w:pStyle w:val="Default"/>
        <w:numPr>
          <w:ilvl w:val="0"/>
          <w:numId w:val="36"/>
        </w:numPr>
        <w:jc w:val="both"/>
        <w:rPr>
          <w:sz w:val="22"/>
          <w:szCs w:val="22"/>
        </w:rPr>
      </w:pPr>
      <w:r>
        <w:rPr>
          <w:sz w:val="22"/>
          <w:szCs w:val="22"/>
        </w:rPr>
        <w:t xml:space="preserve">A </w:t>
      </w:r>
      <w:r w:rsidR="002A52D6">
        <w:rPr>
          <w:sz w:val="22"/>
          <w:szCs w:val="22"/>
        </w:rPr>
        <w:t xml:space="preserve">consistent </w:t>
      </w:r>
      <w:r>
        <w:rPr>
          <w:sz w:val="22"/>
          <w:szCs w:val="22"/>
        </w:rPr>
        <w:t>reco</w:t>
      </w:r>
      <w:r w:rsidR="002A52D6">
        <w:rPr>
          <w:sz w:val="22"/>
          <w:szCs w:val="22"/>
        </w:rPr>
        <w:t xml:space="preserve">rd of success in the </w:t>
      </w:r>
      <w:r w:rsidR="00E848AB">
        <w:rPr>
          <w:sz w:val="22"/>
          <w:szCs w:val="22"/>
        </w:rPr>
        <w:t>programme</w:t>
      </w:r>
      <w:r w:rsidR="003D2DD4">
        <w:rPr>
          <w:sz w:val="22"/>
          <w:szCs w:val="22"/>
        </w:rPr>
        <w:t xml:space="preserve"> management, business </w:t>
      </w:r>
      <w:r w:rsidR="00E848AB">
        <w:rPr>
          <w:sz w:val="22"/>
          <w:szCs w:val="22"/>
        </w:rPr>
        <w:t>consultancy</w:t>
      </w:r>
      <w:r w:rsidR="00B7137A">
        <w:rPr>
          <w:sz w:val="22"/>
          <w:szCs w:val="22"/>
        </w:rPr>
        <w:t xml:space="preserve">, </w:t>
      </w:r>
      <w:r w:rsidR="005C6C45">
        <w:rPr>
          <w:sz w:val="22"/>
          <w:szCs w:val="22"/>
        </w:rPr>
        <w:t xml:space="preserve">implementation, </w:t>
      </w:r>
      <w:r w:rsidR="00414390">
        <w:rPr>
          <w:sz w:val="22"/>
          <w:szCs w:val="22"/>
        </w:rPr>
        <w:t xml:space="preserve">data migration, </w:t>
      </w:r>
      <w:r w:rsidR="00B7137A">
        <w:rPr>
          <w:sz w:val="22"/>
          <w:szCs w:val="22"/>
        </w:rPr>
        <w:t>integration</w:t>
      </w:r>
      <w:r w:rsidR="00E848AB">
        <w:rPr>
          <w:sz w:val="22"/>
          <w:szCs w:val="22"/>
        </w:rPr>
        <w:t xml:space="preserve"> and </w:t>
      </w:r>
      <w:r w:rsidR="00414390">
        <w:rPr>
          <w:sz w:val="22"/>
          <w:szCs w:val="22"/>
        </w:rPr>
        <w:t xml:space="preserve">post-go-live </w:t>
      </w:r>
      <w:r w:rsidR="00E848AB">
        <w:rPr>
          <w:sz w:val="22"/>
          <w:szCs w:val="22"/>
        </w:rPr>
        <w:t xml:space="preserve">technical </w:t>
      </w:r>
      <w:r w:rsidR="008367EA">
        <w:rPr>
          <w:sz w:val="22"/>
          <w:szCs w:val="22"/>
        </w:rPr>
        <w:t>support</w:t>
      </w:r>
      <w:r>
        <w:rPr>
          <w:sz w:val="22"/>
          <w:szCs w:val="22"/>
        </w:rPr>
        <w:t xml:space="preserve"> of multi-million pound </w:t>
      </w:r>
      <w:r w:rsidR="00B7137A">
        <w:rPr>
          <w:sz w:val="22"/>
          <w:szCs w:val="22"/>
        </w:rPr>
        <w:t xml:space="preserve">ERP, </w:t>
      </w:r>
      <w:r w:rsidR="00661221">
        <w:rPr>
          <w:sz w:val="22"/>
          <w:szCs w:val="22"/>
        </w:rPr>
        <w:t xml:space="preserve">WMS and Finance </w:t>
      </w:r>
      <w:r w:rsidR="003D2DD4">
        <w:rPr>
          <w:sz w:val="22"/>
          <w:szCs w:val="22"/>
        </w:rPr>
        <w:t>system</w:t>
      </w:r>
      <w:r w:rsidR="0004606A">
        <w:rPr>
          <w:sz w:val="22"/>
          <w:szCs w:val="22"/>
        </w:rPr>
        <w:t>s</w:t>
      </w:r>
      <w:r w:rsidR="005C6C45">
        <w:rPr>
          <w:sz w:val="22"/>
          <w:szCs w:val="22"/>
        </w:rPr>
        <w:t xml:space="preserve">, </w:t>
      </w:r>
      <w:r>
        <w:rPr>
          <w:sz w:val="22"/>
          <w:szCs w:val="22"/>
        </w:rPr>
        <w:t xml:space="preserve">delivering </w:t>
      </w:r>
      <w:r w:rsidR="00E848AB">
        <w:rPr>
          <w:sz w:val="22"/>
          <w:szCs w:val="22"/>
        </w:rPr>
        <w:t xml:space="preserve">global fulfilment </w:t>
      </w:r>
      <w:r w:rsidR="009F469C">
        <w:rPr>
          <w:sz w:val="22"/>
          <w:szCs w:val="22"/>
        </w:rPr>
        <w:t>from Order to C</w:t>
      </w:r>
      <w:r>
        <w:rPr>
          <w:sz w:val="22"/>
          <w:szCs w:val="22"/>
        </w:rPr>
        <w:t>ash</w:t>
      </w:r>
      <w:r w:rsidR="00750BD3">
        <w:rPr>
          <w:sz w:val="22"/>
          <w:szCs w:val="22"/>
        </w:rPr>
        <w:t>. A proven ability to convert onerous contracts to successful, revenue-earning conclusion</w:t>
      </w:r>
      <w:r>
        <w:rPr>
          <w:sz w:val="22"/>
          <w:szCs w:val="22"/>
        </w:rPr>
        <w:t xml:space="preserve">  </w:t>
      </w:r>
    </w:p>
    <w:p w:rsidR="003D2DD4" w:rsidRPr="00DD6411" w:rsidRDefault="00DD6411" w:rsidP="00705C5A">
      <w:pPr>
        <w:pStyle w:val="Default"/>
        <w:tabs>
          <w:tab w:val="left" w:pos="1582"/>
        </w:tabs>
        <w:jc w:val="both"/>
        <w:rPr>
          <w:sz w:val="10"/>
          <w:szCs w:val="10"/>
        </w:rPr>
      </w:pPr>
      <w:r>
        <w:rPr>
          <w:sz w:val="12"/>
          <w:szCs w:val="12"/>
        </w:rPr>
        <w:tab/>
      </w:r>
    </w:p>
    <w:p w:rsidR="004D5252" w:rsidRPr="00CC5EDA" w:rsidRDefault="0087204D" w:rsidP="004D5252">
      <w:pPr>
        <w:pStyle w:val="Default"/>
        <w:numPr>
          <w:ilvl w:val="0"/>
          <w:numId w:val="36"/>
        </w:numPr>
        <w:jc w:val="both"/>
        <w:rPr>
          <w:sz w:val="22"/>
          <w:szCs w:val="22"/>
        </w:rPr>
      </w:pPr>
      <w:r>
        <w:rPr>
          <w:sz w:val="22"/>
          <w:szCs w:val="22"/>
        </w:rPr>
        <w:t>Successfully p</w:t>
      </w:r>
      <w:r w:rsidR="002A52D6">
        <w:rPr>
          <w:sz w:val="22"/>
          <w:szCs w:val="22"/>
        </w:rPr>
        <w:t xml:space="preserve">rofiled, </w:t>
      </w:r>
      <w:r w:rsidR="008561A7">
        <w:rPr>
          <w:sz w:val="22"/>
          <w:szCs w:val="22"/>
        </w:rPr>
        <w:t>designed</w:t>
      </w:r>
      <w:r w:rsidR="002A52D6">
        <w:rPr>
          <w:sz w:val="22"/>
          <w:szCs w:val="22"/>
        </w:rPr>
        <w:t xml:space="preserve"> </w:t>
      </w:r>
      <w:r w:rsidR="00D8138E">
        <w:rPr>
          <w:sz w:val="22"/>
          <w:szCs w:val="22"/>
        </w:rPr>
        <w:t xml:space="preserve">and </w:t>
      </w:r>
      <w:r>
        <w:rPr>
          <w:sz w:val="22"/>
          <w:szCs w:val="22"/>
        </w:rPr>
        <w:t>managed</w:t>
      </w:r>
      <w:r w:rsidR="00D8138E">
        <w:rPr>
          <w:sz w:val="22"/>
          <w:szCs w:val="22"/>
        </w:rPr>
        <w:t xml:space="preserve"> the</w:t>
      </w:r>
      <w:r w:rsidR="00E848AB">
        <w:rPr>
          <w:sz w:val="22"/>
          <w:szCs w:val="22"/>
        </w:rPr>
        <w:t xml:space="preserve"> </w:t>
      </w:r>
      <w:r w:rsidR="004D5252">
        <w:rPr>
          <w:sz w:val="22"/>
          <w:szCs w:val="22"/>
        </w:rPr>
        <w:t xml:space="preserve">highly complex </w:t>
      </w:r>
      <w:r w:rsidR="001C7901">
        <w:rPr>
          <w:sz w:val="22"/>
          <w:szCs w:val="22"/>
        </w:rPr>
        <w:t>inventory</w:t>
      </w:r>
      <w:r w:rsidR="008561A7">
        <w:rPr>
          <w:sz w:val="22"/>
          <w:szCs w:val="22"/>
        </w:rPr>
        <w:t xml:space="preserve"> relocation</w:t>
      </w:r>
      <w:r w:rsidR="004D5252">
        <w:rPr>
          <w:sz w:val="22"/>
          <w:szCs w:val="22"/>
        </w:rPr>
        <w:t xml:space="preserve"> project </w:t>
      </w:r>
      <w:r w:rsidR="008561A7">
        <w:rPr>
          <w:sz w:val="22"/>
          <w:szCs w:val="22"/>
        </w:rPr>
        <w:t>to move</w:t>
      </w:r>
      <w:r w:rsidR="00E848AB">
        <w:rPr>
          <w:sz w:val="22"/>
          <w:szCs w:val="22"/>
        </w:rPr>
        <w:t xml:space="preserve"> </w:t>
      </w:r>
      <w:r w:rsidR="008561A7">
        <w:rPr>
          <w:sz w:val="22"/>
          <w:szCs w:val="22"/>
        </w:rPr>
        <w:t xml:space="preserve">stock for </w:t>
      </w:r>
      <w:r w:rsidR="004D5252">
        <w:rPr>
          <w:sz w:val="22"/>
          <w:szCs w:val="22"/>
        </w:rPr>
        <w:t xml:space="preserve">1.1M+ </w:t>
      </w:r>
      <w:r w:rsidR="001A0F16">
        <w:rPr>
          <w:sz w:val="22"/>
          <w:szCs w:val="22"/>
        </w:rPr>
        <w:t>products</w:t>
      </w:r>
      <w:r w:rsidR="004D5252">
        <w:rPr>
          <w:sz w:val="22"/>
          <w:szCs w:val="22"/>
        </w:rPr>
        <w:t xml:space="preserve"> from outdated </w:t>
      </w:r>
      <w:r w:rsidR="00D8138E">
        <w:rPr>
          <w:sz w:val="22"/>
          <w:szCs w:val="22"/>
        </w:rPr>
        <w:t xml:space="preserve">infrastructure </w:t>
      </w:r>
      <w:r w:rsidR="004D5252">
        <w:rPr>
          <w:sz w:val="22"/>
          <w:szCs w:val="22"/>
        </w:rPr>
        <w:t xml:space="preserve">to </w:t>
      </w:r>
      <w:r w:rsidR="001D57F9">
        <w:rPr>
          <w:sz w:val="22"/>
          <w:szCs w:val="22"/>
        </w:rPr>
        <w:t xml:space="preserve">a </w:t>
      </w:r>
      <w:r w:rsidR="004D5252">
        <w:rPr>
          <w:sz w:val="22"/>
          <w:szCs w:val="22"/>
        </w:rPr>
        <w:t>pu</w:t>
      </w:r>
      <w:r w:rsidR="007431AF">
        <w:rPr>
          <w:sz w:val="22"/>
          <w:szCs w:val="22"/>
        </w:rPr>
        <w:t>rpose-built distribution centre</w:t>
      </w:r>
      <w:r w:rsidR="001D57F9">
        <w:rPr>
          <w:sz w:val="22"/>
          <w:szCs w:val="22"/>
        </w:rPr>
        <w:t>,</w:t>
      </w:r>
      <w:r w:rsidR="004D5252">
        <w:rPr>
          <w:sz w:val="22"/>
          <w:szCs w:val="22"/>
        </w:rPr>
        <w:t xml:space="preserve"> under intense business pressure and deadlines</w:t>
      </w:r>
      <w:r w:rsidR="00D8138E">
        <w:rPr>
          <w:sz w:val="22"/>
          <w:szCs w:val="22"/>
        </w:rPr>
        <w:t xml:space="preserve"> while maintaining BAU service</w:t>
      </w:r>
      <w:r w:rsidR="001D57F9">
        <w:rPr>
          <w:sz w:val="22"/>
          <w:szCs w:val="22"/>
        </w:rPr>
        <w:t xml:space="preserve"> levels</w:t>
      </w:r>
      <w:r w:rsidR="000471E3">
        <w:rPr>
          <w:sz w:val="22"/>
          <w:szCs w:val="22"/>
        </w:rPr>
        <w:t>. Project achievements also included pickface, carton store and bulk storage reconfiguration, pick &amp; pack workflow redesign, and RF network design and troubleshooting</w:t>
      </w:r>
    </w:p>
    <w:p w:rsidR="004D5252" w:rsidRPr="00DD6411" w:rsidRDefault="00DD6411" w:rsidP="00DD6411">
      <w:pPr>
        <w:pStyle w:val="Default"/>
        <w:tabs>
          <w:tab w:val="left" w:pos="1582"/>
        </w:tabs>
        <w:ind w:left="1211"/>
        <w:jc w:val="both"/>
        <w:rPr>
          <w:sz w:val="10"/>
          <w:szCs w:val="10"/>
        </w:rPr>
      </w:pPr>
      <w:r>
        <w:rPr>
          <w:sz w:val="12"/>
          <w:szCs w:val="12"/>
        </w:rPr>
        <w:tab/>
      </w:r>
    </w:p>
    <w:p w:rsidR="000471E3" w:rsidRDefault="00DD6411" w:rsidP="000471E3">
      <w:pPr>
        <w:pStyle w:val="Default"/>
        <w:numPr>
          <w:ilvl w:val="0"/>
          <w:numId w:val="36"/>
        </w:numPr>
        <w:jc w:val="both"/>
        <w:rPr>
          <w:sz w:val="22"/>
          <w:szCs w:val="22"/>
        </w:rPr>
      </w:pPr>
      <w:r>
        <w:rPr>
          <w:sz w:val="22"/>
          <w:szCs w:val="22"/>
        </w:rPr>
        <w:t>E</w:t>
      </w:r>
      <w:r w:rsidR="00E75666" w:rsidRPr="00651634">
        <w:rPr>
          <w:sz w:val="22"/>
          <w:szCs w:val="22"/>
        </w:rPr>
        <w:t xml:space="preserve">xecutive director of </w:t>
      </w:r>
      <w:r w:rsidR="0004606A" w:rsidRPr="00651634">
        <w:rPr>
          <w:sz w:val="22"/>
          <w:szCs w:val="22"/>
        </w:rPr>
        <w:t>o</w:t>
      </w:r>
      <w:r w:rsidR="00D10913" w:rsidRPr="00651634">
        <w:rPr>
          <w:sz w:val="22"/>
          <w:szCs w:val="22"/>
        </w:rPr>
        <w:t xml:space="preserve">utsourced </w:t>
      </w:r>
      <w:r w:rsidR="002A52D6" w:rsidRPr="00651634">
        <w:rPr>
          <w:sz w:val="22"/>
          <w:szCs w:val="22"/>
        </w:rPr>
        <w:t xml:space="preserve">development and professional </w:t>
      </w:r>
      <w:r w:rsidR="00D10913" w:rsidRPr="00651634">
        <w:rPr>
          <w:sz w:val="22"/>
          <w:szCs w:val="22"/>
        </w:rPr>
        <w:t>s</w:t>
      </w:r>
      <w:r w:rsidR="00CC5EDA" w:rsidRPr="00651634">
        <w:rPr>
          <w:sz w:val="22"/>
          <w:szCs w:val="22"/>
        </w:rPr>
        <w:t>ervices</w:t>
      </w:r>
      <w:r w:rsidR="00E75666" w:rsidRPr="00651634">
        <w:rPr>
          <w:sz w:val="22"/>
          <w:szCs w:val="22"/>
        </w:rPr>
        <w:t xml:space="preserve"> </w:t>
      </w:r>
      <w:r w:rsidR="001D57F9" w:rsidRPr="00651634">
        <w:rPr>
          <w:sz w:val="22"/>
          <w:szCs w:val="22"/>
        </w:rPr>
        <w:t>operation</w:t>
      </w:r>
      <w:r w:rsidR="00E75666" w:rsidRPr="00651634">
        <w:rPr>
          <w:sz w:val="22"/>
          <w:szCs w:val="22"/>
        </w:rPr>
        <w:t xml:space="preserve"> </w:t>
      </w:r>
      <w:r w:rsidR="002A52D6" w:rsidRPr="00651634">
        <w:rPr>
          <w:sz w:val="22"/>
          <w:szCs w:val="22"/>
        </w:rPr>
        <w:t xml:space="preserve">of over 40 staff, </w:t>
      </w:r>
      <w:r w:rsidR="00E75666" w:rsidRPr="00651634">
        <w:rPr>
          <w:sz w:val="22"/>
          <w:szCs w:val="22"/>
        </w:rPr>
        <w:t xml:space="preserve">operating </w:t>
      </w:r>
      <w:r w:rsidR="002A52D6" w:rsidRPr="00651634">
        <w:rPr>
          <w:sz w:val="22"/>
          <w:szCs w:val="22"/>
        </w:rPr>
        <w:t xml:space="preserve">concurrently </w:t>
      </w:r>
      <w:r w:rsidR="00E75666" w:rsidRPr="00651634">
        <w:rPr>
          <w:sz w:val="22"/>
          <w:szCs w:val="22"/>
        </w:rPr>
        <w:t xml:space="preserve">out of Sri Lanka, India, UK and USA. Reduced </w:t>
      </w:r>
      <w:r w:rsidR="0087204D" w:rsidRPr="00651634">
        <w:rPr>
          <w:sz w:val="22"/>
          <w:szCs w:val="22"/>
        </w:rPr>
        <w:t xml:space="preserve">YOY operating </w:t>
      </w:r>
      <w:r w:rsidR="00D14939">
        <w:rPr>
          <w:sz w:val="22"/>
          <w:szCs w:val="22"/>
        </w:rPr>
        <w:t xml:space="preserve">costs </w:t>
      </w:r>
      <w:r w:rsidR="00E75666" w:rsidRPr="00651634">
        <w:rPr>
          <w:sz w:val="22"/>
          <w:szCs w:val="22"/>
        </w:rPr>
        <w:t>wh</w:t>
      </w:r>
      <w:r w:rsidR="00D14939">
        <w:rPr>
          <w:sz w:val="22"/>
          <w:szCs w:val="22"/>
        </w:rPr>
        <w:t>ilst</w:t>
      </w:r>
      <w:r w:rsidR="00167075" w:rsidRPr="00651634">
        <w:rPr>
          <w:sz w:val="22"/>
          <w:szCs w:val="22"/>
        </w:rPr>
        <w:t xml:space="preserve"> maintaining service levels</w:t>
      </w:r>
    </w:p>
    <w:p w:rsidR="000471E3" w:rsidRDefault="000471E3" w:rsidP="000471E3">
      <w:pPr>
        <w:pStyle w:val="ListParagraph"/>
        <w:rPr>
          <w:sz w:val="22"/>
          <w:szCs w:val="22"/>
        </w:rPr>
      </w:pPr>
    </w:p>
    <w:p w:rsidR="000870A4" w:rsidRPr="000471E3" w:rsidRDefault="008939D7" w:rsidP="000471E3">
      <w:pPr>
        <w:pStyle w:val="Default"/>
        <w:numPr>
          <w:ilvl w:val="0"/>
          <w:numId w:val="36"/>
        </w:numPr>
        <w:jc w:val="both"/>
        <w:rPr>
          <w:sz w:val="22"/>
          <w:szCs w:val="22"/>
        </w:rPr>
      </w:pPr>
      <w:r w:rsidRPr="000471E3">
        <w:rPr>
          <w:sz w:val="22"/>
          <w:szCs w:val="22"/>
        </w:rPr>
        <w:t>A</w:t>
      </w:r>
      <w:r w:rsidR="0037156F" w:rsidRPr="000471E3">
        <w:rPr>
          <w:sz w:val="22"/>
          <w:szCs w:val="22"/>
        </w:rPr>
        <w:t xml:space="preserve"> corporate tr</w:t>
      </w:r>
      <w:r w:rsidRPr="000471E3">
        <w:rPr>
          <w:sz w:val="22"/>
          <w:szCs w:val="22"/>
        </w:rPr>
        <w:t>oubleshooting portfolio that includes</w:t>
      </w:r>
      <w:r w:rsidR="0037156F" w:rsidRPr="000471E3">
        <w:rPr>
          <w:sz w:val="22"/>
          <w:szCs w:val="22"/>
        </w:rPr>
        <w:t xml:space="preserve"> lost-revenue</w:t>
      </w:r>
      <w:r w:rsidRPr="000471E3">
        <w:rPr>
          <w:sz w:val="22"/>
          <w:szCs w:val="22"/>
        </w:rPr>
        <w:t xml:space="preserve"> re</w:t>
      </w:r>
      <w:r w:rsidR="00705C5A" w:rsidRPr="000471E3">
        <w:rPr>
          <w:sz w:val="22"/>
          <w:szCs w:val="22"/>
        </w:rPr>
        <w:t>covery, cost reduction exercises</w:t>
      </w:r>
      <w:r w:rsidRPr="000471E3">
        <w:rPr>
          <w:sz w:val="22"/>
          <w:szCs w:val="22"/>
        </w:rPr>
        <w:t xml:space="preserve">, </w:t>
      </w:r>
      <w:r w:rsidR="0037156F" w:rsidRPr="000471E3">
        <w:rPr>
          <w:sz w:val="22"/>
          <w:szCs w:val="22"/>
        </w:rPr>
        <w:t>fac</w:t>
      </w:r>
      <w:r w:rsidRPr="000471E3">
        <w:rPr>
          <w:sz w:val="22"/>
          <w:szCs w:val="22"/>
        </w:rPr>
        <w:t>ilities consol</w:t>
      </w:r>
      <w:r w:rsidR="00705C5A" w:rsidRPr="000471E3">
        <w:rPr>
          <w:sz w:val="22"/>
          <w:szCs w:val="22"/>
        </w:rPr>
        <w:t>idation, car fleet transitions, business continuity and feasibility studies</w:t>
      </w:r>
    </w:p>
    <w:p w:rsidR="000870A4" w:rsidRPr="00E101B2" w:rsidRDefault="00E101B2" w:rsidP="00E101B2">
      <w:pPr>
        <w:pStyle w:val="Default"/>
        <w:jc w:val="both"/>
        <w:rPr>
          <w:b/>
          <w:bCs/>
          <w:i/>
          <w:iCs/>
          <w:color w:val="0070C0"/>
          <w:sz w:val="28"/>
          <w:szCs w:val="28"/>
        </w:rPr>
      </w:pPr>
      <w:r w:rsidRPr="00E101B2">
        <w:rPr>
          <w:b/>
          <w:bCs/>
          <w:i/>
          <w:iCs/>
          <w:color w:val="0070C0"/>
          <w:sz w:val="28"/>
          <w:szCs w:val="28"/>
        </w:rPr>
        <w:lastRenderedPageBreak/>
        <w:t xml:space="preserve">        </w:t>
      </w:r>
      <w:r w:rsidR="000870A4" w:rsidRPr="00E101B2">
        <w:rPr>
          <w:b/>
          <w:bCs/>
          <w:i/>
          <w:iCs/>
          <w:color w:val="0070C0"/>
          <w:sz w:val="28"/>
          <w:szCs w:val="28"/>
        </w:rPr>
        <w:t>Professional Experience</w:t>
      </w:r>
    </w:p>
    <w:p w:rsidR="000870A4" w:rsidRDefault="000870A4" w:rsidP="000870A4">
      <w:pPr>
        <w:pStyle w:val="ListParagraph"/>
        <w:rPr>
          <w:sz w:val="22"/>
          <w:szCs w:val="2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
        <w:gridCol w:w="1899"/>
        <w:gridCol w:w="2574"/>
        <w:gridCol w:w="2574"/>
        <w:gridCol w:w="2417"/>
        <w:gridCol w:w="34"/>
      </w:tblGrid>
      <w:tr w:rsidR="000870A4" w:rsidRPr="00AB2DB0" w:rsidTr="00B72FA5">
        <w:tc>
          <w:tcPr>
            <w:tcW w:w="2040" w:type="dxa"/>
            <w:gridSpan w:val="2"/>
          </w:tcPr>
          <w:p w:rsidR="000870A4" w:rsidRPr="00AB2DB0" w:rsidRDefault="000870A4" w:rsidP="004334FF">
            <w:pPr>
              <w:pStyle w:val="Default"/>
              <w:tabs>
                <w:tab w:val="left" w:pos="1357"/>
              </w:tabs>
              <w:jc w:val="both"/>
              <w:rPr>
                <w:rFonts w:asciiTheme="minorHAnsi" w:hAnsiTheme="minorHAnsi" w:cstheme="minorHAnsi"/>
                <w:bCs/>
                <w:iCs/>
                <w:sz w:val="22"/>
                <w:szCs w:val="22"/>
              </w:rPr>
            </w:pPr>
            <w:r w:rsidRPr="00AB2DB0">
              <w:rPr>
                <w:rFonts w:asciiTheme="minorHAnsi" w:hAnsiTheme="minorHAnsi" w:cstheme="minorHAnsi"/>
                <w:bCs/>
                <w:iCs/>
                <w:sz w:val="22"/>
                <w:szCs w:val="22"/>
              </w:rPr>
              <w:t>11/2022 – Present</w:t>
            </w:r>
          </w:p>
        </w:tc>
        <w:tc>
          <w:tcPr>
            <w:tcW w:w="7599" w:type="dxa"/>
            <w:gridSpan w:val="4"/>
          </w:tcPr>
          <w:p w:rsidR="000870A4" w:rsidRPr="00AB2DB0" w:rsidRDefault="000870A4" w:rsidP="004334FF">
            <w:pPr>
              <w:pStyle w:val="Default"/>
              <w:tabs>
                <w:tab w:val="left" w:pos="1357"/>
              </w:tabs>
              <w:jc w:val="both"/>
              <w:rPr>
                <w:rFonts w:asciiTheme="minorHAnsi" w:hAnsiTheme="minorHAnsi" w:cstheme="minorHAnsi"/>
                <w:b/>
                <w:bCs/>
                <w:iCs/>
                <w:sz w:val="22"/>
                <w:szCs w:val="22"/>
              </w:rPr>
            </w:pPr>
            <w:r w:rsidRPr="00AB2DB0">
              <w:rPr>
                <w:rFonts w:asciiTheme="minorHAnsi" w:hAnsiTheme="minorHAnsi" w:cstheme="minorHAnsi"/>
                <w:b/>
                <w:bCs/>
                <w:iCs/>
                <w:sz w:val="22"/>
                <w:szCs w:val="22"/>
              </w:rPr>
              <w:t>Owner and Principal Consultant</w:t>
            </w:r>
          </w:p>
        </w:tc>
      </w:tr>
      <w:tr w:rsidR="000870A4" w:rsidRPr="00AB2DB0" w:rsidTr="00B72FA5">
        <w:tc>
          <w:tcPr>
            <w:tcW w:w="2040" w:type="dxa"/>
            <w:gridSpan w:val="2"/>
          </w:tcPr>
          <w:p w:rsidR="000870A4" w:rsidRPr="00AB2DB0" w:rsidRDefault="000870A4" w:rsidP="004334FF">
            <w:pPr>
              <w:pStyle w:val="Default"/>
              <w:tabs>
                <w:tab w:val="left" w:pos="1357"/>
              </w:tabs>
              <w:jc w:val="both"/>
              <w:rPr>
                <w:rFonts w:asciiTheme="minorHAnsi" w:hAnsiTheme="minorHAnsi" w:cstheme="minorHAnsi"/>
                <w:bCs/>
                <w:iCs/>
                <w:sz w:val="22"/>
                <w:szCs w:val="22"/>
              </w:rPr>
            </w:pPr>
          </w:p>
        </w:tc>
        <w:tc>
          <w:tcPr>
            <w:tcW w:w="7599" w:type="dxa"/>
            <w:gridSpan w:val="4"/>
          </w:tcPr>
          <w:p w:rsidR="000870A4" w:rsidRPr="00AB2DB0" w:rsidRDefault="000870A4" w:rsidP="004334FF">
            <w:pPr>
              <w:pStyle w:val="Default"/>
              <w:tabs>
                <w:tab w:val="left" w:pos="1357"/>
              </w:tabs>
              <w:jc w:val="both"/>
              <w:rPr>
                <w:rFonts w:asciiTheme="minorHAnsi" w:hAnsiTheme="minorHAnsi" w:cstheme="minorHAnsi"/>
                <w:b/>
                <w:bCs/>
                <w:i/>
                <w:iCs/>
                <w:sz w:val="22"/>
                <w:szCs w:val="22"/>
              </w:rPr>
            </w:pPr>
            <w:r w:rsidRPr="00AB2DB0">
              <w:rPr>
                <w:rFonts w:asciiTheme="minorHAnsi" w:hAnsiTheme="minorHAnsi" w:cstheme="minorHAnsi"/>
                <w:bCs/>
                <w:iCs/>
                <w:sz w:val="22"/>
                <w:szCs w:val="22"/>
              </w:rPr>
              <w:t>MCP Ltd – Witney, Oxfordshire</w:t>
            </w:r>
          </w:p>
        </w:tc>
      </w:tr>
      <w:tr w:rsidR="000870A4" w:rsidRPr="00534A41" w:rsidTr="00B72FA5">
        <w:tc>
          <w:tcPr>
            <w:tcW w:w="2040" w:type="dxa"/>
            <w:gridSpan w:val="2"/>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c>
          <w:tcPr>
            <w:tcW w:w="7599" w:type="dxa"/>
            <w:gridSpan w:val="4"/>
            <w:vMerge w:val="restart"/>
          </w:tcPr>
          <w:p w:rsidR="000870A4" w:rsidRPr="00534A41" w:rsidRDefault="000870A4" w:rsidP="004334FF">
            <w:pPr>
              <w:pStyle w:val="Default"/>
              <w:numPr>
                <w:ilvl w:val="0"/>
                <w:numId w:val="44"/>
              </w:numPr>
              <w:ind w:left="394"/>
              <w:jc w:val="both"/>
              <w:rPr>
                <w:iCs/>
                <w:sz w:val="22"/>
                <w:szCs w:val="22"/>
              </w:rPr>
            </w:pPr>
            <w:r>
              <w:rPr>
                <w:iCs/>
                <w:sz w:val="22"/>
                <w:szCs w:val="22"/>
              </w:rPr>
              <w:t xml:space="preserve">Multiple IT and business consultancy </w:t>
            </w:r>
            <w:r w:rsidR="002062A5">
              <w:rPr>
                <w:iCs/>
                <w:sz w:val="22"/>
                <w:szCs w:val="22"/>
              </w:rPr>
              <w:t>contract engagements</w:t>
            </w:r>
            <w:r>
              <w:rPr>
                <w:iCs/>
                <w:sz w:val="22"/>
                <w:szCs w:val="22"/>
              </w:rPr>
              <w:t xml:space="preserve"> including data migration consultancy, market research</w:t>
            </w:r>
            <w:r w:rsidR="00705C5A">
              <w:rPr>
                <w:iCs/>
                <w:sz w:val="22"/>
                <w:szCs w:val="22"/>
              </w:rPr>
              <w:t xml:space="preserve"> and </w:t>
            </w:r>
            <w:r w:rsidR="002062A5">
              <w:rPr>
                <w:iCs/>
                <w:sz w:val="22"/>
                <w:szCs w:val="22"/>
              </w:rPr>
              <w:t xml:space="preserve">strategy </w:t>
            </w:r>
            <w:r w:rsidR="00705C5A">
              <w:rPr>
                <w:iCs/>
                <w:sz w:val="22"/>
                <w:szCs w:val="22"/>
              </w:rPr>
              <w:t>recommendations</w:t>
            </w:r>
            <w:r>
              <w:rPr>
                <w:iCs/>
                <w:sz w:val="22"/>
                <w:szCs w:val="22"/>
              </w:rPr>
              <w:t>, RFP requirements gathering, workshop facilitation, bid/tender management</w:t>
            </w:r>
          </w:p>
        </w:tc>
      </w:tr>
      <w:tr w:rsidR="000870A4" w:rsidRPr="00AB2DB0" w:rsidTr="00B72FA5">
        <w:tc>
          <w:tcPr>
            <w:tcW w:w="2040" w:type="dxa"/>
            <w:gridSpan w:val="2"/>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c>
          <w:tcPr>
            <w:tcW w:w="7599" w:type="dxa"/>
            <w:gridSpan w:val="4"/>
            <w:vMerge/>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r>
      <w:tr w:rsidR="000870A4" w:rsidRPr="00AB2DB0" w:rsidTr="00B72FA5">
        <w:tc>
          <w:tcPr>
            <w:tcW w:w="2040" w:type="dxa"/>
            <w:gridSpan w:val="2"/>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c>
          <w:tcPr>
            <w:tcW w:w="7599" w:type="dxa"/>
            <w:gridSpan w:val="4"/>
            <w:vMerge/>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r>
      <w:tr w:rsidR="000870A4" w:rsidRPr="00AB2DB0" w:rsidTr="00B72FA5">
        <w:tc>
          <w:tcPr>
            <w:tcW w:w="2040" w:type="dxa"/>
            <w:gridSpan w:val="2"/>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c>
          <w:tcPr>
            <w:tcW w:w="2574" w:type="dxa"/>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c>
          <w:tcPr>
            <w:tcW w:w="2574" w:type="dxa"/>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c>
          <w:tcPr>
            <w:tcW w:w="2451" w:type="dxa"/>
            <w:gridSpan w:val="2"/>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r>
      <w:tr w:rsidR="000870A4" w:rsidRPr="00AB2DB0" w:rsidTr="00B72FA5">
        <w:tc>
          <w:tcPr>
            <w:tcW w:w="2040" w:type="dxa"/>
            <w:gridSpan w:val="2"/>
          </w:tcPr>
          <w:p w:rsidR="000870A4" w:rsidRPr="00AB7C29" w:rsidRDefault="000870A4" w:rsidP="004334FF">
            <w:pPr>
              <w:pStyle w:val="Default"/>
              <w:tabs>
                <w:tab w:val="left" w:pos="1357"/>
              </w:tabs>
              <w:jc w:val="both"/>
              <w:rPr>
                <w:rFonts w:asciiTheme="minorHAnsi" w:hAnsiTheme="minorHAnsi" w:cstheme="minorHAnsi"/>
                <w:bCs/>
                <w:iCs/>
                <w:sz w:val="22"/>
                <w:szCs w:val="22"/>
              </w:rPr>
            </w:pPr>
            <w:r w:rsidRPr="00AB7C29">
              <w:rPr>
                <w:rFonts w:asciiTheme="minorHAnsi" w:hAnsiTheme="minorHAnsi" w:cstheme="minorHAnsi"/>
                <w:bCs/>
                <w:iCs/>
                <w:sz w:val="22"/>
                <w:szCs w:val="22"/>
              </w:rPr>
              <w:t>08/2017 – 11/2022</w:t>
            </w:r>
          </w:p>
        </w:tc>
        <w:tc>
          <w:tcPr>
            <w:tcW w:w="7599" w:type="dxa"/>
            <w:gridSpan w:val="4"/>
          </w:tcPr>
          <w:p w:rsidR="000870A4" w:rsidRPr="00AB2DB0" w:rsidRDefault="000870A4" w:rsidP="004334FF">
            <w:pPr>
              <w:pStyle w:val="Default"/>
              <w:tabs>
                <w:tab w:val="left" w:pos="1357"/>
              </w:tabs>
              <w:jc w:val="both"/>
              <w:rPr>
                <w:rFonts w:asciiTheme="minorHAnsi" w:hAnsiTheme="minorHAnsi" w:cstheme="minorHAnsi"/>
                <w:b/>
                <w:bCs/>
                <w:i/>
                <w:iCs/>
                <w:sz w:val="22"/>
                <w:szCs w:val="22"/>
              </w:rPr>
            </w:pPr>
            <w:r w:rsidRPr="00AB2DB0">
              <w:rPr>
                <w:rFonts w:asciiTheme="minorHAnsi" w:hAnsiTheme="minorHAnsi" w:cstheme="minorHAnsi"/>
                <w:b/>
                <w:bCs/>
                <w:iCs/>
                <w:sz w:val="22"/>
                <w:szCs w:val="22"/>
              </w:rPr>
              <w:t>Special Projects Director</w:t>
            </w:r>
          </w:p>
        </w:tc>
      </w:tr>
      <w:tr w:rsidR="000870A4" w:rsidRPr="00AB2DB0" w:rsidTr="00B72FA5">
        <w:tc>
          <w:tcPr>
            <w:tcW w:w="2040" w:type="dxa"/>
            <w:gridSpan w:val="2"/>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c>
          <w:tcPr>
            <w:tcW w:w="7599" w:type="dxa"/>
            <w:gridSpan w:val="4"/>
          </w:tcPr>
          <w:p w:rsidR="000870A4" w:rsidRPr="00AB2DB0" w:rsidRDefault="000870A4" w:rsidP="004334FF">
            <w:pPr>
              <w:pStyle w:val="Default"/>
              <w:tabs>
                <w:tab w:val="left" w:pos="1357"/>
              </w:tabs>
              <w:jc w:val="both"/>
              <w:rPr>
                <w:rFonts w:asciiTheme="minorHAnsi" w:hAnsiTheme="minorHAnsi" w:cstheme="minorHAnsi"/>
                <w:bCs/>
                <w:iCs/>
                <w:sz w:val="22"/>
                <w:szCs w:val="22"/>
              </w:rPr>
            </w:pPr>
            <w:r w:rsidRPr="00AB2DB0">
              <w:rPr>
                <w:rFonts w:asciiTheme="minorHAnsi" w:hAnsiTheme="minorHAnsi" w:cstheme="minorHAnsi"/>
                <w:bCs/>
                <w:iCs/>
                <w:sz w:val="22"/>
                <w:szCs w:val="22"/>
              </w:rPr>
              <w:t>United Independent Distributors – Biggleswade, Bedfordshire</w:t>
            </w:r>
          </w:p>
        </w:tc>
      </w:tr>
      <w:tr w:rsidR="000870A4" w:rsidRPr="00E51637" w:rsidTr="00B72FA5">
        <w:tc>
          <w:tcPr>
            <w:tcW w:w="2040" w:type="dxa"/>
            <w:gridSpan w:val="2"/>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c>
          <w:tcPr>
            <w:tcW w:w="7599" w:type="dxa"/>
            <w:gridSpan w:val="4"/>
            <w:vMerge w:val="restart"/>
          </w:tcPr>
          <w:p w:rsidR="000870A4" w:rsidRPr="00534A41" w:rsidRDefault="000870A4" w:rsidP="004334FF">
            <w:pPr>
              <w:pStyle w:val="Default"/>
              <w:numPr>
                <w:ilvl w:val="0"/>
                <w:numId w:val="43"/>
              </w:numPr>
              <w:jc w:val="both"/>
              <w:rPr>
                <w:sz w:val="22"/>
                <w:szCs w:val="22"/>
              </w:rPr>
            </w:pPr>
            <w:r>
              <w:rPr>
                <w:sz w:val="22"/>
                <w:szCs w:val="22"/>
              </w:rPr>
              <w:t>Executive oversight of multi-year global rollout of new group ERP and Finance system, plus integration to Swisslog WMS. Planned and delivered initial suitability workshops, synthesized resultant gap analysis and executed subsequent project planning and implementation</w:t>
            </w:r>
          </w:p>
          <w:p w:rsidR="000870A4" w:rsidRPr="00534A41" w:rsidRDefault="000870A4" w:rsidP="004334FF">
            <w:pPr>
              <w:pStyle w:val="Default"/>
              <w:numPr>
                <w:ilvl w:val="0"/>
                <w:numId w:val="44"/>
              </w:numPr>
              <w:ind w:left="394"/>
              <w:jc w:val="both"/>
              <w:rPr>
                <w:sz w:val="22"/>
                <w:szCs w:val="22"/>
              </w:rPr>
            </w:pPr>
            <w:r>
              <w:rPr>
                <w:sz w:val="22"/>
                <w:szCs w:val="22"/>
              </w:rPr>
              <w:t>Principal resource for ongoing business expansion / integration projects, each with the multiple challenges of aggressive timescales and evolving business strategy</w:t>
            </w:r>
          </w:p>
          <w:p w:rsidR="000870A4" w:rsidRPr="00E51637" w:rsidRDefault="002062A5" w:rsidP="002062A5">
            <w:pPr>
              <w:pStyle w:val="Default"/>
              <w:numPr>
                <w:ilvl w:val="0"/>
                <w:numId w:val="43"/>
              </w:numPr>
              <w:jc w:val="both"/>
              <w:rPr>
                <w:sz w:val="22"/>
                <w:szCs w:val="22"/>
              </w:rPr>
            </w:pPr>
            <w:r>
              <w:rPr>
                <w:sz w:val="22"/>
                <w:szCs w:val="22"/>
              </w:rPr>
              <w:t>Successfully d</w:t>
            </w:r>
            <w:r w:rsidR="000870A4">
              <w:rPr>
                <w:sz w:val="22"/>
                <w:szCs w:val="22"/>
              </w:rPr>
              <w:t>esigned and led a programme to deliver facilities relocation, WMS enhancements and inventory move of 1.1M+ products from legacy infrastructure to new distribution centre under intense business pressure, staffing and cost constraints whilst maintaining BAU operations</w:t>
            </w:r>
          </w:p>
        </w:tc>
      </w:tr>
      <w:tr w:rsidR="000870A4" w:rsidRPr="00AB2DB0" w:rsidTr="00B72FA5">
        <w:tc>
          <w:tcPr>
            <w:tcW w:w="2040" w:type="dxa"/>
            <w:gridSpan w:val="2"/>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c>
          <w:tcPr>
            <w:tcW w:w="7599" w:type="dxa"/>
            <w:gridSpan w:val="4"/>
            <w:vMerge/>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r>
      <w:tr w:rsidR="000870A4" w:rsidRPr="00AB2DB0" w:rsidTr="00B72FA5">
        <w:tc>
          <w:tcPr>
            <w:tcW w:w="2040" w:type="dxa"/>
            <w:gridSpan w:val="2"/>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c>
          <w:tcPr>
            <w:tcW w:w="7599" w:type="dxa"/>
            <w:gridSpan w:val="4"/>
            <w:vMerge/>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r>
      <w:tr w:rsidR="000870A4" w:rsidRPr="00AB2DB0" w:rsidTr="00B72FA5">
        <w:tc>
          <w:tcPr>
            <w:tcW w:w="2040" w:type="dxa"/>
            <w:gridSpan w:val="2"/>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c>
          <w:tcPr>
            <w:tcW w:w="7599" w:type="dxa"/>
            <w:gridSpan w:val="4"/>
            <w:vMerge/>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r>
      <w:tr w:rsidR="000870A4" w:rsidRPr="00AB2DB0" w:rsidTr="00B72FA5">
        <w:tc>
          <w:tcPr>
            <w:tcW w:w="2040" w:type="dxa"/>
            <w:gridSpan w:val="2"/>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c>
          <w:tcPr>
            <w:tcW w:w="7599" w:type="dxa"/>
            <w:gridSpan w:val="4"/>
            <w:vMerge/>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r>
      <w:tr w:rsidR="000870A4" w:rsidRPr="00AB2DB0" w:rsidTr="00B72FA5">
        <w:tc>
          <w:tcPr>
            <w:tcW w:w="2040" w:type="dxa"/>
            <w:gridSpan w:val="2"/>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c>
          <w:tcPr>
            <w:tcW w:w="7599" w:type="dxa"/>
            <w:gridSpan w:val="4"/>
            <w:vMerge/>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r>
      <w:tr w:rsidR="000870A4" w:rsidRPr="00AB2DB0" w:rsidTr="00B72FA5">
        <w:tc>
          <w:tcPr>
            <w:tcW w:w="2040" w:type="dxa"/>
            <w:gridSpan w:val="2"/>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c>
          <w:tcPr>
            <w:tcW w:w="7599" w:type="dxa"/>
            <w:gridSpan w:val="4"/>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r>
      <w:tr w:rsidR="000870A4" w:rsidRPr="00AB2DB0" w:rsidTr="00B72FA5">
        <w:tc>
          <w:tcPr>
            <w:tcW w:w="2040" w:type="dxa"/>
            <w:gridSpan w:val="2"/>
          </w:tcPr>
          <w:p w:rsidR="000870A4" w:rsidRPr="00AB2DB0" w:rsidRDefault="000870A4" w:rsidP="004334FF">
            <w:pPr>
              <w:pStyle w:val="Default"/>
              <w:tabs>
                <w:tab w:val="left" w:pos="1357"/>
              </w:tabs>
              <w:jc w:val="both"/>
              <w:rPr>
                <w:rFonts w:asciiTheme="minorHAnsi" w:hAnsiTheme="minorHAnsi" w:cstheme="minorHAnsi"/>
                <w:b/>
                <w:bCs/>
                <w:i/>
                <w:iCs/>
                <w:sz w:val="22"/>
                <w:szCs w:val="22"/>
              </w:rPr>
            </w:pPr>
            <w:r>
              <w:rPr>
                <w:rFonts w:asciiTheme="minorHAnsi" w:hAnsiTheme="minorHAnsi" w:cstheme="minorHAnsi"/>
                <w:b/>
                <w:bCs/>
                <w:i/>
                <w:iCs/>
                <w:sz w:val="22"/>
                <w:szCs w:val="22"/>
              </w:rPr>
              <w:t>04/2015 - 08/2017</w:t>
            </w:r>
          </w:p>
        </w:tc>
        <w:tc>
          <w:tcPr>
            <w:tcW w:w="7599" w:type="dxa"/>
            <w:gridSpan w:val="4"/>
          </w:tcPr>
          <w:p w:rsidR="000870A4" w:rsidRPr="00AB2DB0" w:rsidRDefault="000870A4" w:rsidP="004334FF">
            <w:pPr>
              <w:pStyle w:val="Default"/>
              <w:tabs>
                <w:tab w:val="left" w:pos="1357"/>
              </w:tabs>
              <w:jc w:val="both"/>
              <w:rPr>
                <w:rFonts w:asciiTheme="minorHAnsi" w:hAnsiTheme="minorHAnsi" w:cstheme="minorHAnsi"/>
                <w:b/>
                <w:bCs/>
                <w:iCs/>
                <w:sz w:val="22"/>
                <w:szCs w:val="22"/>
              </w:rPr>
            </w:pPr>
            <w:r w:rsidRPr="00AB2DB0">
              <w:rPr>
                <w:rFonts w:asciiTheme="minorHAnsi" w:hAnsiTheme="minorHAnsi" w:cstheme="minorHAnsi"/>
                <w:b/>
                <w:bCs/>
                <w:iCs/>
                <w:sz w:val="22"/>
                <w:szCs w:val="22"/>
              </w:rPr>
              <w:t>Implementation Consultant</w:t>
            </w:r>
          </w:p>
        </w:tc>
      </w:tr>
      <w:tr w:rsidR="000870A4" w:rsidRPr="00AB2DB0" w:rsidTr="00B72FA5">
        <w:tc>
          <w:tcPr>
            <w:tcW w:w="2040" w:type="dxa"/>
            <w:gridSpan w:val="2"/>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c>
          <w:tcPr>
            <w:tcW w:w="7599" w:type="dxa"/>
            <w:gridSpan w:val="4"/>
          </w:tcPr>
          <w:p w:rsidR="000870A4" w:rsidRPr="00AB2DB0" w:rsidRDefault="000870A4" w:rsidP="004334FF">
            <w:pPr>
              <w:pStyle w:val="Default"/>
              <w:tabs>
                <w:tab w:val="left" w:pos="1357"/>
              </w:tabs>
              <w:jc w:val="both"/>
              <w:rPr>
                <w:rFonts w:asciiTheme="minorHAnsi" w:hAnsiTheme="minorHAnsi" w:cstheme="minorHAnsi"/>
                <w:bCs/>
                <w:iCs/>
                <w:sz w:val="22"/>
                <w:szCs w:val="22"/>
              </w:rPr>
            </w:pPr>
            <w:r w:rsidRPr="00AB2DB0">
              <w:rPr>
                <w:rFonts w:asciiTheme="minorHAnsi" w:hAnsiTheme="minorHAnsi" w:cstheme="minorHAnsi"/>
                <w:bCs/>
                <w:iCs/>
                <w:sz w:val="22"/>
                <w:szCs w:val="22"/>
              </w:rPr>
              <w:t>Ingenta plc – Oxford, Oxfordshire</w:t>
            </w:r>
          </w:p>
        </w:tc>
      </w:tr>
      <w:tr w:rsidR="000870A4" w:rsidRPr="00142853" w:rsidTr="00B72FA5">
        <w:tc>
          <w:tcPr>
            <w:tcW w:w="2040" w:type="dxa"/>
            <w:gridSpan w:val="2"/>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c>
          <w:tcPr>
            <w:tcW w:w="7599" w:type="dxa"/>
            <w:gridSpan w:val="4"/>
            <w:vMerge w:val="restart"/>
          </w:tcPr>
          <w:p w:rsidR="000870A4" w:rsidRPr="00550529" w:rsidRDefault="000870A4" w:rsidP="00550529">
            <w:pPr>
              <w:pStyle w:val="Default"/>
              <w:numPr>
                <w:ilvl w:val="0"/>
                <w:numId w:val="43"/>
              </w:numPr>
              <w:tabs>
                <w:tab w:val="left" w:pos="1357"/>
              </w:tabs>
              <w:jc w:val="both"/>
              <w:rPr>
                <w:rFonts w:asciiTheme="minorHAnsi" w:hAnsiTheme="minorHAnsi" w:cstheme="minorHAnsi"/>
                <w:b/>
                <w:bCs/>
                <w:i/>
                <w:iCs/>
                <w:sz w:val="22"/>
                <w:szCs w:val="22"/>
              </w:rPr>
            </w:pPr>
            <w:r>
              <w:rPr>
                <w:sz w:val="22"/>
                <w:szCs w:val="22"/>
              </w:rPr>
              <w:t>Project management and technical implementation of mission-critical ERP, Finance, Rights &amp; Royalties systems, plus bid/tender management, testing and release management, data migration, go-live support and change managemen</w:t>
            </w:r>
            <w:r w:rsidR="00705C5A">
              <w:rPr>
                <w:sz w:val="22"/>
                <w:szCs w:val="22"/>
              </w:rPr>
              <w:t>t</w:t>
            </w:r>
            <w:r w:rsidR="00550529">
              <w:rPr>
                <w:sz w:val="22"/>
                <w:szCs w:val="22"/>
              </w:rPr>
              <w:t>. Extensive SQL Server scripting experience was attained in this role</w:t>
            </w:r>
          </w:p>
          <w:p w:rsidR="00550529" w:rsidRPr="00705C5A" w:rsidRDefault="00550529" w:rsidP="00550529">
            <w:pPr>
              <w:pStyle w:val="Default"/>
              <w:tabs>
                <w:tab w:val="left" w:pos="1357"/>
              </w:tabs>
              <w:ind w:left="360"/>
              <w:jc w:val="both"/>
              <w:rPr>
                <w:rFonts w:asciiTheme="minorHAnsi" w:hAnsiTheme="minorHAnsi" w:cstheme="minorHAnsi"/>
                <w:b/>
                <w:bCs/>
                <w:i/>
                <w:iCs/>
                <w:sz w:val="22"/>
                <w:szCs w:val="22"/>
              </w:rPr>
            </w:pPr>
          </w:p>
        </w:tc>
      </w:tr>
      <w:tr w:rsidR="000870A4" w:rsidRPr="00AB2DB0" w:rsidTr="00B72FA5">
        <w:tc>
          <w:tcPr>
            <w:tcW w:w="2040" w:type="dxa"/>
            <w:gridSpan w:val="2"/>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c>
          <w:tcPr>
            <w:tcW w:w="7599" w:type="dxa"/>
            <w:gridSpan w:val="4"/>
            <w:vMerge/>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r>
      <w:tr w:rsidR="000870A4" w:rsidRPr="00AB2DB0" w:rsidTr="00B72FA5">
        <w:tc>
          <w:tcPr>
            <w:tcW w:w="2040" w:type="dxa"/>
            <w:gridSpan w:val="2"/>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c>
          <w:tcPr>
            <w:tcW w:w="7599" w:type="dxa"/>
            <w:gridSpan w:val="4"/>
            <w:vMerge/>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r>
      <w:tr w:rsidR="000870A4" w:rsidRPr="00AB2DB0" w:rsidTr="00B72FA5">
        <w:tc>
          <w:tcPr>
            <w:tcW w:w="2040" w:type="dxa"/>
            <w:gridSpan w:val="2"/>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c>
          <w:tcPr>
            <w:tcW w:w="7599" w:type="dxa"/>
            <w:gridSpan w:val="4"/>
            <w:vMerge/>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r>
      <w:tr w:rsidR="000870A4" w:rsidRPr="00AB2DB0" w:rsidTr="00B72FA5">
        <w:trPr>
          <w:trHeight w:val="53"/>
        </w:trPr>
        <w:tc>
          <w:tcPr>
            <w:tcW w:w="2040" w:type="dxa"/>
            <w:gridSpan w:val="2"/>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c>
          <w:tcPr>
            <w:tcW w:w="7599" w:type="dxa"/>
            <w:gridSpan w:val="4"/>
            <w:vMerge/>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r>
      <w:tr w:rsidR="000870A4" w:rsidRPr="00534A41" w:rsidTr="00B72FA5">
        <w:tc>
          <w:tcPr>
            <w:tcW w:w="2040" w:type="dxa"/>
            <w:gridSpan w:val="2"/>
          </w:tcPr>
          <w:p w:rsidR="000870A4" w:rsidRPr="00AB7C29" w:rsidRDefault="000870A4" w:rsidP="004334FF">
            <w:pPr>
              <w:pStyle w:val="Default"/>
              <w:tabs>
                <w:tab w:val="left" w:pos="1357"/>
              </w:tabs>
              <w:jc w:val="both"/>
              <w:rPr>
                <w:rFonts w:asciiTheme="minorHAnsi" w:hAnsiTheme="minorHAnsi" w:cstheme="minorHAnsi"/>
                <w:b/>
                <w:bCs/>
                <w:iCs/>
                <w:sz w:val="22"/>
                <w:szCs w:val="22"/>
              </w:rPr>
            </w:pPr>
            <w:r w:rsidRPr="00AB7C29">
              <w:rPr>
                <w:rFonts w:asciiTheme="minorHAnsi" w:hAnsiTheme="minorHAnsi" w:cstheme="minorHAnsi"/>
                <w:b/>
                <w:bCs/>
                <w:iCs/>
                <w:sz w:val="22"/>
                <w:szCs w:val="22"/>
              </w:rPr>
              <w:t>03/2010 –</w:t>
            </w:r>
            <w:r>
              <w:rPr>
                <w:rFonts w:asciiTheme="minorHAnsi" w:hAnsiTheme="minorHAnsi" w:cstheme="minorHAnsi"/>
                <w:b/>
                <w:bCs/>
                <w:iCs/>
                <w:sz w:val="22"/>
                <w:szCs w:val="22"/>
              </w:rPr>
              <w:t xml:space="preserve"> 03</w:t>
            </w:r>
            <w:r w:rsidRPr="00AB7C29">
              <w:rPr>
                <w:rFonts w:asciiTheme="minorHAnsi" w:hAnsiTheme="minorHAnsi" w:cstheme="minorHAnsi"/>
                <w:b/>
                <w:bCs/>
                <w:iCs/>
                <w:sz w:val="22"/>
                <w:szCs w:val="22"/>
              </w:rPr>
              <w:t>/201</w:t>
            </w:r>
            <w:r>
              <w:rPr>
                <w:rFonts w:asciiTheme="minorHAnsi" w:hAnsiTheme="minorHAnsi" w:cstheme="minorHAnsi"/>
                <w:b/>
                <w:bCs/>
                <w:iCs/>
                <w:sz w:val="22"/>
                <w:szCs w:val="22"/>
              </w:rPr>
              <w:t>5</w:t>
            </w:r>
          </w:p>
        </w:tc>
        <w:tc>
          <w:tcPr>
            <w:tcW w:w="7599" w:type="dxa"/>
            <w:gridSpan w:val="4"/>
          </w:tcPr>
          <w:p w:rsidR="000870A4" w:rsidRPr="00534A41" w:rsidRDefault="000870A4" w:rsidP="004334FF">
            <w:pPr>
              <w:pStyle w:val="Default"/>
              <w:tabs>
                <w:tab w:val="left" w:pos="1357"/>
              </w:tabs>
              <w:jc w:val="both"/>
              <w:rPr>
                <w:rFonts w:asciiTheme="minorHAnsi" w:hAnsiTheme="minorHAnsi" w:cstheme="minorHAnsi"/>
                <w:b/>
                <w:bCs/>
                <w:iCs/>
                <w:sz w:val="22"/>
                <w:szCs w:val="22"/>
              </w:rPr>
            </w:pPr>
            <w:r>
              <w:rPr>
                <w:rFonts w:asciiTheme="minorHAnsi" w:hAnsiTheme="minorHAnsi" w:cstheme="minorHAnsi"/>
                <w:b/>
                <w:bCs/>
                <w:iCs/>
                <w:sz w:val="22"/>
                <w:szCs w:val="22"/>
              </w:rPr>
              <w:t xml:space="preserve">Senior Business Consultant / </w:t>
            </w:r>
            <w:r w:rsidRPr="00534A41">
              <w:rPr>
                <w:rFonts w:asciiTheme="minorHAnsi" w:hAnsiTheme="minorHAnsi" w:cstheme="minorHAnsi"/>
                <w:b/>
                <w:bCs/>
                <w:iCs/>
                <w:sz w:val="22"/>
                <w:szCs w:val="22"/>
              </w:rPr>
              <w:t>Product Manager</w:t>
            </w:r>
          </w:p>
        </w:tc>
      </w:tr>
      <w:tr w:rsidR="000870A4" w:rsidRPr="00534A41" w:rsidTr="00B72FA5">
        <w:tc>
          <w:tcPr>
            <w:tcW w:w="2040" w:type="dxa"/>
            <w:gridSpan w:val="2"/>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c>
          <w:tcPr>
            <w:tcW w:w="7599" w:type="dxa"/>
            <w:gridSpan w:val="4"/>
          </w:tcPr>
          <w:p w:rsidR="000870A4" w:rsidRPr="00534A41" w:rsidRDefault="000870A4" w:rsidP="004334FF">
            <w:pPr>
              <w:pStyle w:val="Default"/>
              <w:tabs>
                <w:tab w:val="left" w:pos="1357"/>
              </w:tabs>
              <w:jc w:val="both"/>
              <w:rPr>
                <w:rFonts w:asciiTheme="minorHAnsi" w:hAnsiTheme="minorHAnsi" w:cstheme="minorHAnsi"/>
                <w:bCs/>
                <w:iCs/>
                <w:sz w:val="22"/>
                <w:szCs w:val="22"/>
              </w:rPr>
            </w:pPr>
            <w:r>
              <w:rPr>
                <w:rFonts w:asciiTheme="minorHAnsi" w:hAnsiTheme="minorHAnsi" w:cstheme="minorHAnsi"/>
                <w:bCs/>
                <w:iCs/>
                <w:sz w:val="22"/>
                <w:szCs w:val="22"/>
              </w:rPr>
              <w:t>Ingenta</w:t>
            </w:r>
            <w:r w:rsidRPr="00534A41">
              <w:rPr>
                <w:rFonts w:asciiTheme="minorHAnsi" w:hAnsiTheme="minorHAnsi" w:cstheme="minorHAnsi"/>
                <w:bCs/>
                <w:iCs/>
                <w:sz w:val="22"/>
                <w:szCs w:val="22"/>
              </w:rPr>
              <w:t xml:space="preserve"> plc – Oxford, Oxfordshire</w:t>
            </w:r>
          </w:p>
        </w:tc>
      </w:tr>
      <w:tr w:rsidR="000870A4" w:rsidRPr="001A7B5D" w:rsidTr="00B72FA5">
        <w:tc>
          <w:tcPr>
            <w:tcW w:w="2040" w:type="dxa"/>
            <w:gridSpan w:val="2"/>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c>
          <w:tcPr>
            <w:tcW w:w="7599" w:type="dxa"/>
            <w:gridSpan w:val="4"/>
            <w:vMerge w:val="restart"/>
          </w:tcPr>
          <w:p w:rsidR="000870A4" w:rsidRPr="00AA37E4" w:rsidRDefault="000870A4" w:rsidP="004334FF">
            <w:pPr>
              <w:pStyle w:val="Default"/>
              <w:numPr>
                <w:ilvl w:val="0"/>
                <w:numId w:val="44"/>
              </w:numPr>
              <w:ind w:left="394"/>
              <w:jc w:val="both"/>
              <w:rPr>
                <w:sz w:val="22"/>
                <w:szCs w:val="22"/>
              </w:rPr>
            </w:pPr>
            <w:r>
              <w:rPr>
                <w:rFonts w:asciiTheme="minorHAnsi" w:hAnsiTheme="minorHAnsi" w:cs="Segoe UI"/>
                <w:color w:val="212121"/>
                <w:sz w:val="22"/>
              </w:rPr>
              <w:t>Application architect and product manager for SaaS and Client/Server enterprise applications. Responsible for product backlog management, communication with key stakeholders, capacity planning, SDLC oversight</w:t>
            </w:r>
            <w:r>
              <w:rPr>
                <w:sz w:val="22"/>
                <w:szCs w:val="22"/>
              </w:rPr>
              <w:t>, d</w:t>
            </w:r>
            <w:r w:rsidRPr="00AA37E4">
              <w:rPr>
                <w:rFonts w:asciiTheme="minorHAnsi" w:hAnsiTheme="minorHAnsi" w:cs="Segoe UI"/>
                <w:color w:val="212121"/>
                <w:sz w:val="22"/>
              </w:rPr>
              <w:t>etermination of roadmap and rel</w:t>
            </w:r>
            <w:r>
              <w:rPr>
                <w:rFonts w:asciiTheme="minorHAnsi" w:hAnsiTheme="minorHAnsi" w:cs="Segoe UI"/>
                <w:color w:val="212121"/>
                <w:sz w:val="22"/>
              </w:rPr>
              <w:t>ease cycles, product evangelisation</w:t>
            </w:r>
            <w:r w:rsidRPr="00AA37E4">
              <w:rPr>
                <w:rFonts w:asciiTheme="minorHAnsi" w:hAnsiTheme="minorHAnsi" w:cs="Segoe UI"/>
                <w:color w:val="212121"/>
                <w:sz w:val="22"/>
              </w:rPr>
              <w:t>,</w:t>
            </w:r>
            <w:r>
              <w:rPr>
                <w:rFonts w:asciiTheme="minorHAnsi" w:hAnsiTheme="minorHAnsi" w:cs="Segoe UI"/>
                <w:color w:val="212121"/>
                <w:sz w:val="22"/>
              </w:rPr>
              <w:t xml:space="preserve"> staff training and</w:t>
            </w:r>
            <w:r w:rsidRPr="00AA37E4">
              <w:rPr>
                <w:rFonts w:asciiTheme="minorHAnsi" w:hAnsiTheme="minorHAnsi" w:cs="Segoe UI"/>
                <w:color w:val="212121"/>
                <w:sz w:val="22"/>
              </w:rPr>
              <w:t xml:space="preserve"> sales support</w:t>
            </w:r>
          </w:p>
          <w:p w:rsidR="000870A4" w:rsidRDefault="000870A4" w:rsidP="004334FF">
            <w:pPr>
              <w:pStyle w:val="Default"/>
              <w:numPr>
                <w:ilvl w:val="0"/>
                <w:numId w:val="44"/>
              </w:numPr>
              <w:ind w:left="394"/>
              <w:jc w:val="both"/>
              <w:rPr>
                <w:sz w:val="22"/>
                <w:szCs w:val="22"/>
              </w:rPr>
            </w:pPr>
            <w:r>
              <w:rPr>
                <w:rFonts w:asciiTheme="minorHAnsi" w:hAnsiTheme="minorHAnsi" w:cs="Segoe UI"/>
                <w:color w:val="212121"/>
                <w:sz w:val="22"/>
              </w:rPr>
              <w:t xml:space="preserve">Author of </w:t>
            </w:r>
            <w:r w:rsidRPr="005F308E">
              <w:rPr>
                <w:sz w:val="22"/>
                <w:szCs w:val="22"/>
              </w:rPr>
              <w:t xml:space="preserve">internal and external communication plans, </w:t>
            </w:r>
            <w:r>
              <w:rPr>
                <w:sz w:val="22"/>
                <w:szCs w:val="22"/>
              </w:rPr>
              <w:t xml:space="preserve">functional and technical specifications, </w:t>
            </w:r>
            <w:r w:rsidRPr="005F308E">
              <w:rPr>
                <w:sz w:val="22"/>
                <w:szCs w:val="22"/>
              </w:rPr>
              <w:t>marketing strategies and press releases.</w:t>
            </w:r>
            <w:r>
              <w:rPr>
                <w:sz w:val="22"/>
                <w:szCs w:val="22"/>
              </w:rPr>
              <w:t xml:space="preserve"> Responsible for third-party vendor oversight and associated legal contracts</w:t>
            </w:r>
          </w:p>
          <w:p w:rsidR="000870A4" w:rsidRPr="001A7B5D" w:rsidRDefault="000870A4" w:rsidP="004334FF">
            <w:pPr>
              <w:pStyle w:val="Default"/>
              <w:numPr>
                <w:ilvl w:val="0"/>
                <w:numId w:val="44"/>
              </w:numPr>
              <w:ind w:left="394"/>
              <w:jc w:val="both"/>
              <w:rPr>
                <w:sz w:val="22"/>
                <w:szCs w:val="22"/>
              </w:rPr>
            </w:pPr>
            <w:r w:rsidRPr="001A7B5D">
              <w:rPr>
                <w:sz w:val="22"/>
                <w:szCs w:val="22"/>
              </w:rPr>
              <w:t>A corporate troubleshooting portfolio that includes lost-revenue recovery, cost-saving exercises (~£250k savings per project on average),</w:t>
            </w:r>
            <w:r w:rsidRPr="001A7B5D">
              <w:rPr>
                <w:i/>
                <w:iCs/>
                <w:sz w:val="22"/>
                <w:szCs w:val="22"/>
              </w:rPr>
              <w:t xml:space="preserve"> </w:t>
            </w:r>
            <w:r w:rsidRPr="001A7B5D">
              <w:rPr>
                <w:iCs/>
                <w:sz w:val="22"/>
                <w:szCs w:val="22"/>
              </w:rPr>
              <w:t xml:space="preserve">MSP </w:t>
            </w:r>
            <w:r>
              <w:rPr>
                <w:iCs/>
                <w:sz w:val="22"/>
                <w:szCs w:val="22"/>
              </w:rPr>
              <w:t>transitions</w:t>
            </w:r>
            <w:r w:rsidRPr="001A7B5D">
              <w:rPr>
                <w:sz w:val="22"/>
                <w:szCs w:val="22"/>
              </w:rPr>
              <w:t>, facilities consolida</w:t>
            </w:r>
            <w:r>
              <w:rPr>
                <w:sz w:val="22"/>
                <w:szCs w:val="22"/>
              </w:rPr>
              <w:t>tion, car fleet transitions</w:t>
            </w:r>
            <w:r>
              <w:rPr>
                <w:iCs/>
                <w:sz w:val="22"/>
                <w:szCs w:val="22"/>
              </w:rPr>
              <w:t xml:space="preserve">, business continuity planning, ROI / </w:t>
            </w:r>
            <w:r w:rsidRPr="005F308E">
              <w:rPr>
                <w:iCs/>
                <w:sz w:val="22"/>
                <w:szCs w:val="22"/>
              </w:rPr>
              <w:t>feasibility stu</w:t>
            </w:r>
            <w:r>
              <w:rPr>
                <w:iCs/>
                <w:sz w:val="22"/>
                <w:szCs w:val="22"/>
              </w:rPr>
              <w:t xml:space="preserve">dies </w:t>
            </w:r>
            <w:r w:rsidRPr="005F308E">
              <w:rPr>
                <w:iCs/>
                <w:sz w:val="22"/>
                <w:szCs w:val="22"/>
              </w:rPr>
              <w:t xml:space="preserve">and </w:t>
            </w:r>
            <w:r>
              <w:rPr>
                <w:iCs/>
                <w:sz w:val="22"/>
                <w:szCs w:val="22"/>
              </w:rPr>
              <w:t xml:space="preserve">project </w:t>
            </w:r>
            <w:r w:rsidRPr="005F308E">
              <w:rPr>
                <w:iCs/>
                <w:sz w:val="22"/>
                <w:szCs w:val="22"/>
              </w:rPr>
              <w:t>post-implementation reviews</w:t>
            </w:r>
          </w:p>
        </w:tc>
      </w:tr>
      <w:tr w:rsidR="000870A4" w:rsidRPr="00AB2DB0" w:rsidTr="00B72FA5">
        <w:tc>
          <w:tcPr>
            <w:tcW w:w="2040" w:type="dxa"/>
            <w:gridSpan w:val="2"/>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c>
          <w:tcPr>
            <w:tcW w:w="7599" w:type="dxa"/>
            <w:gridSpan w:val="4"/>
            <w:vMerge/>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r>
      <w:tr w:rsidR="000870A4" w:rsidRPr="00AB2DB0" w:rsidTr="00B72FA5">
        <w:tc>
          <w:tcPr>
            <w:tcW w:w="2040" w:type="dxa"/>
            <w:gridSpan w:val="2"/>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c>
          <w:tcPr>
            <w:tcW w:w="7599" w:type="dxa"/>
            <w:gridSpan w:val="4"/>
            <w:vMerge/>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r>
      <w:tr w:rsidR="000870A4" w:rsidRPr="00AB2DB0" w:rsidTr="00B72FA5">
        <w:tc>
          <w:tcPr>
            <w:tcW w:w="2040" w:type="dxa"/>
            <w:gridSpan w:val="2"/>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c>
          <w:tcPr>
            <w:tcW w:w="7599" w:type="dxa"/>
            <w:gridSpan w:val="4"/>
            <w:vMerge/>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r>
      <w:tr w:rsidR="000870A4" w:rsidRPr="00AB2DB0" w:rsidTr="00B72FA5">
        <w:tc>
          <w:tcPr>
            <w:tcW w:w="2040" w:type="dxa"/>
            <w:gridSpan w:val="2"/>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c>
          <w:tcPr>
            <w:tcW w:w="7599" w:type="dxa"/>
            <w:gridSpan w:val="4"/>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r>
      <w:tr w:rsidR="000870A4" w:rsidRPr="00534A41" w:rsidTr="00B72FA5">
        <w:tc>
          <w:tcPr>
            <w:tcW w:w="2040" w:type="dxa"/>
            <w:gridSpan w:val="2"/>
          </w:tcPr>
          <w:p w:rsidR="000870A4" w:rsidRPr="00AB7C29" w:rsidRDefault="000870A4" w:rsidP="004334FF">
            <w:pPr>
              <w:pStyle w:val="Default"/>
              <w:tabs>
                <w:tab w:val="left" w:pos="1357"/>
              </w:tabs>
              <w:jc w:val="both"/>
              <w:rPr>
                <w:rFonts w:asciiTheme="minorHAnsi" w:hAnsiTheme="minorHAnsi" w:cstheme="minorHAnsi"/>
                <w:b/>
                <w:bCs/>
                <w:iCs/>
                <w:sz w:val="22"/>
                <w:szCs w:val="22"/>
              </w:rPr>
            </w:pPr>
            <w:r w:rsidRPr="00AB7C29">
              <w:rPr>
                <w:rFonts w:asciiTheme="minorHAnsi" w:hAnsiTheme="minorHAnsi" w:cstheme="minorHAnsi"/>
                <w:b/>
                <w:bCs/>
                <w:iCs/>
                <w:sz w:val="22"/>
                <w:szCs w:val="22"/>
              </w:rPr>
              <w:t>04/2004 – 03/2010</w:t>
            </w:r>
          </w:p>
        </w:tc>
        <w:tc>
          <w:tcPr>
            <w:tcW w:w="7599" w:type="dxa"/>
            <w:gridSpan w:val="4"/>
          </w:tcPr>
          <w:p w:rsidR="000870A4" w:rsidRPr="00534A41" w:rsidRDefault="000870A4" w:rsidP="004334FF">
            <w:pPr>
              <w:pStyle w:val="Default"/>
              <w:tabs>
                <w:tab w:val="left" w:pos="1357"/>
              </w:tabs>
              <w:jc w:val="both"/>
              <w:rPr>
                <w:rFonts w:asciiTheme="minorHAnsi" w:hAnsiTheme="minorHAnsi" w:cstheme="minorHAnsi"/>
                <w:b/>
                <w:bCs/>
                <w:iCs/>
                <w:sz w:val="22"/>
                <w:szCs w:val="22"/>
              </w:rPr>
            </w:pPr>
            <w:r w:rsidRPr="00534A41">
              <w:rPr>
                <w:rFonts w:asciiTheme="minorHAnsi" w:hAnsiTheme="minorHAnsi" w:cstheme="minorHAnsi"/>
                <w:b/>
                <w:bCs/>
                <w:iCs/>
                <w:sz w:val="22"/>
                <w:szCs w:val="22"/>
              </w:rPr>
              <w:t>Offshore Operations Director</w:t>
            </w:r>
          </w:p>
        </w:tc>
      </w:tr>
      <w:tr w:rsidR="000870A4" w:rsidRPr="00534A41" w:rsidTr="00B72FA5">
        <w:tc>
          <w:tcPr>
            <w:tcW w:w="2040" w:type="dxa"/>
            <w:gridSpan w:val="2"/>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c>
          <w:tcPr>
            <w:tcW w:w="7599" w:type="dxa"/>
            <w:gridSpan w:val="4"/>
          </w:tcPr>
          <w:p w:rsidR="000870A4" w:rsidRPr="00534A41" w:rsidRDefault="000870A4" w:rsidP="004334FF">
            <w:pPr>
              <w:pStyle w:val="Default"/>
              <w:tabs>
                <w:tab w:val="left" w:pos="1357"/>
              </w:tabs>
              <w:jc w:val="both"/>
              <w:rPr>
                <w:rFonts w:asciiTheme="minorHAnsi" w:hAnsiTheme="minorHAnsi" w:cstheme="minorHAnsi"/>
                <w:bCs/>
                <w:iCs/>
                <w:sz w:val="22"/>
                <w:szCs w:val="22"/>
              </w:rPr>
            </w:pPr>
            <w:r w:rsidRPr="00534A41">
              <w:rPr>
                <w:rFonts w:asciiTheme="minorHAnsi" w:hAnsiTheme="minorHAnsi" w:cstheme="minorHAnsi"/>
                <w:bCs/>
                <w:iCs/>
                <w:sz w:val="22"/>
                <w:szCs w:val="22"/>
              </w:rPr>
              <w:t>Publishing Technology plc, Oxford, Oxfordshire</w:t>
            </w:r>
          </w:p>
        </w:tc>
      </w:tr>
      <w:tr w:rsidR="000870A4" w:rsidRPr="0030081F" w:rsidTr="00B72FA5">
        <w:tc>
          <w:tcPr>
            <w:tcW w:w="2040" w:type="dxa"/>
            <w:gridSpan w:val="2"/>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c>
          <w:tcPr>
            <w:tcW w:w="7599" w:type="dxa"/>
            <w:gridSpan w:val="4"/>
            <w:vMerge w:val="restart"/>
          </w:tcPr>
          <w:p w:rsidR="000870A4" w:rsidRPr="0030081F" w:rsidRDefault="000870A4" w:rsidP="004334FF">
            <w:pPr>
              <w:pStyle w:val="Default"/>
              <w:numPr>
                <w:ilvl w:val="0"/>
                <w:numId w:val="27"/>
              </w:numPr>
              <w:ind w:left="403" w:hanging="369"/>
              <w:jc w:val="both"/>
              <w:rPr>
                <w:sz w:val="22"/>
                <w:szCs w:val="22"/>
              </w:rPr>
            </w:pPr>
            <w:r>
              <w:rPr>
                <w:sz w:val="22"/>
                <w:szCs w:val="22"/>
              </w:rPr>
              <w:t xml:space="preserve">Executive responsibility for the planning, costing and program management to re-engineer the legacy ERP application suite to C#.net, SQL Server and Windows Server architecture. </w:t>
            </w:r>
            <w:r w:rsidRPr="0030081F">
              <w:rPr>
                <w:sz w:val="22"/>
                <w:szCs w:val="22"/>
              </w:rPr>
              <w:t>Reduced YOY operating costs whilst maintaining service levels</w:t>
            </w:r>
          </w:p>
          <w:p w:rsidR="000870A4" w:rsidRDefault="000870A4" w:rsidP="004334FF">
            <w:pPr>
              <w:pStyle w:val="Default"/>
              <w:numPr>
                <w:ilvl w:val="0"/>
                <w:numId w:val="44"/>
              </w:numPr>
              <w:ind w:left="403" w:hanging="369"/>
              <w:jc w:val="both"/>
              <w:rPr>
                <w:sz w:val="22"/>
                <w:szCs w:val="22"/>
              </w:rPr>
            </w:pPr>
            <w:r>
              <w:rPr>
                <w:sz w:val="22"/>
                <w:szCs w:val="22"/>
              </w:rPr>
              <w:t xml:space="preserve">Relocated to Sri Lanka in 2006, with group oversight for all offshore operations, including a multi-disciplinary delivery team operating jointly out of Sri Lanka, India and USA, providing offshore engineering and a </w:t>
            </w:r>
            <w:r w:rsidRPr="00197F50">
              <w:rPr>
                <w:sz w:val="22"/>
                <w:szCs w:val="22"/>
              </w:rPr>
              <w:t>revenue-</w:t>
            </w:r>
            <w:r w:rsidRPr="00197F50">
              <w:rPr>
                <w:sz w:val="22"/>
                <w:szCs w:val="22"/>
              </w:rPr>
              <w:lastRenderedPageBreak/>
              <w:t>earning profit centre providing offshore DBA services, C#.net, Java, Oracle Forms development and content conversion for external clients</w:t>
            </w:r>
          </w:p>
          <w:p w:rsidR="000870A4" w:rsidRPr="0030081F" w:rsidRDefault="000870A4" w:rsidP="004334FF">
            <w:pPr>
              <w:pStyle w:val="Default"/>
              <w:numPr>
                <w:ilvl w:val="0"/>
                <w:numId w:val="44"/>
              </w:numPr>
              <w:ind w:left="403" w:hanging="369"/>
              <w:jc w:val="both"/>
              <w:rPr>
                <w:sz w:val="22"/>
                <w:szCs w:val="22"/>
              </w:rPr>
            </w:pPr>
            <w:r>
              <w:rPr>
                <w:sz w:val="22"/>
                <w:szCs w:val="22"/>
              </w:rPr>
              <w:t xml:space="preserve">Drove </w:t>
            </w:r>
            <w:r w:rsidRPr="005F308E">
              <w:rPr>
                <w:sz w:val="22"/>
                <w:szCs w:val="22"/>
              </w:rPr>
              <w:t xml:space="preserve">market expansion </w:t>
            </w:r>
            <w:r>
              <w:rPr>
                <w:sz w:val="22"/>
                <w:szCs w:val="22"/>
              </w:rPr>
              <w:t xml:space="preserve">feasibility projects </w:t>
            </w:r>
            <w:r w:rsidRPr="005F308E">
              <w:rPr>
                <w:sz w:val="22"/>
                <w:szCs w:val="22"/>
              </w:rPr>
              <w:t xml:space="preserve">and business development </w:t>
            </w:r>
            <w:r>
              <w:rPr>
                <w:sz w:val="22"/>
                <w:szCs w:val="22"/>
              </w:rPr>
              <w:t>plans for</w:t>
            </w:r>
            <w:r w:rsidRPr="005F308E">
              <w:rPr>
                <w:sz w:val="22"/>
                <w:szCs w:val="22"/>
              </w:rPr>
              <w:t xml:space="preserve"> </w:t>
            </w:r>
            <w:r>
              <w:rPr>
                <w:sz w:val="22"/>
                <w:szCs w:val="22"/>
              </w:rPr>
              <w:t xml:space="preserve">expansion into </w:t>
            </w:r>
            <w:r w:rsidRPr="005F308E">
              <w:rPr>
                <w:sz w:val="22"/>
                <w:szCs w:val="22"/>
              </w:rPr>
              <w:t xml:space="preserve">China and </w:t>
            </w:r>
            <w:r>
              <w:rPr>
                <w:sz w:val="22"/>
                <w:szCs w:val="22"/>
              </w:rPr>
              <w:t>Asia-Pacific</w:t>
            </w:r>
            <w:r w:rsidRPr="005F308E">
              <w:rPr>
                <w:sz w:val="22"/>
                <w:szCs w:val="22"/>
              </w:rPr>
              <w:t xml:space="preserve">. Creator of </w:t>
            </w:r>
            <w:r>
              <w:rPr>
                <w:sz w:val="22"/>
                <w:szCs w:val="22"/>
              </w:rPr>
              <w:t xml:space="preserve">international joint-ventures and sales representation / </w:t>
            </w:r>
            <w:r w:rsidRPr="005F308E">
              <w:rPr>
                <w:sz w:val="22"/>
                <w:szCs w:val="22"/>
              </w:rPr>
              <w:t xml:space="preserve">reseller agreements in </w:t>
            </w:r>
            <w:r>
              <w:rPr>
                <w:sz w:val="22"/>
                <w:szCs w:val="22"/>
              </w:rPr>
              <w:t>Europe and USA</w:t>
            </w:r>
            <w:r w:rsidRPr="005F308E">
              <w:rPr>
                <w:sz w:val="22"/>
                <w:szCs w:val="22"/>
              </w:rPr>
              <w:t>. Key player in multiple international M&amp;A projects (as both buyer and seller)</w:t>
            </w:r>
          </w:p>
        </w:tc>
      </w:tr>
      <w:tr w:rsidR="000870A4" w:rsidRPr="00AB2DB0" w:rsidTr="00B72FA5">
        <w:tc>
          <w:tcPr>
            <w:tcW w:w="2040" w:type="dxa"/>
            <w:gridSpan w:val="2"/>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c>
          <w:tcPr>
            <w:tcW w:w="7599" w:type="dxa"/>
            <w:gridSpan w:val="4"/>
            <w:vMerge/>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r>
      <w:tr w:rsidR="000870A4" w:rsidRPr="00AB2DB0" w:rsidTr="00B72FA5">
        <w:tc>
          <w:tcPr>
            <w:tcW w:w="2040" w:type="dxa"/>
            <w:gridSpan w:val="2"/>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c>
          <w:tcPr>
            <w:tcW w:w="7599" w:type="dxa"/>
            <w:gridSpan w:val="4"/>
            <w:vMerge/>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r>
      <w:tr w:rsidR="000870A4" w:rsidRPr="00AB2DB0" w:rsidTr="00B72FA5">
        <w:tc>
          <w:tcPr>
            <w:tcW w:w="2040" w:type="dxa"/>
            <w:gridSpan w:val="2"/>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c>
          <w:tcPr>
            <w:tcW w:w="7599" w:type="dxa"/>
            <w:gridSpan w:val="4"/>
            <w:vMerge/>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r>
      <w:tr w:rsidR="000870A4" w:rsidRPr="00AB2DB0" w:rsidTr="00B72FA5">
        <w:tc>
          <w:tcPr>
            <w:tcW w:w="2040" w:type="dxa"/>
            <w:gridSpan w:val="2"/>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c>
          <w:tcPr>
            <w:tcW w:w="2574" w:type="dxa"/>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c>
          <w:tcPr>
            <w:tcW w:w="2574" w:type="dxa"/>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c>
          <w:tcPr>
            <w:tcW w:w="2451" w:type="dxa"/>
            <w:gridSpan w:val="2"/>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r>
      <w:tr w:rsidR="000870A4" w:rsidRPr="00534A41" w:rsidTr="00B72FA5">
        <w:tc>
          <w:tcPr>
            <w:tcW w:w="2040" w:type="dxa"/>
            <w:gridSpan w:val="2"/>
          </w:tcPr>
          <w:p w:rsidR="000870A4" w:rsidRPr="00AB2DB0" w:rsidRDefault="000870A4" w:rsidP="004334FF">
            <w:pPr>
              <w:pStyle w:val="Default"/>
              <w:tabs>
                <w:tab w:val="left" w:pos="1357"/>
              </w:tabs>
              <w:jc w:val="both"/>
              <w:rPr>
                <w:rFonts w:asciiTheme="minorHAnsi" w:hAnsiTheme="minorHAnsi" w:cstheme="minorHAnsi"/>
                <w:b/>
                <w:bCs/>
                <w:i/>
                <w:iCs/>
                <w:sz w:val="22"/>
                <w:szCs w:val="22"/>
              </w:rPr>
            </w:pPr>
            <w:r>
              <w:rPr>
                <w:rFonts w:asciiTheme="minorHAnsi" w:hAnsiTheme="minorHAnsi" w:cstheme="minorHAnsi"/>
                <w:b/>
                <w:bCs/>
                <w:i/>
                <w:iCs/>
                <w:sz w:val="22"/>
                <w:szCs w:val="22"/>
              </w:rPr>
              <w:t>11/1997 – 03/2004</w:t>
            </w:r>
          </w:p>
        </w:tc>
        <w:tc>
          <w:tcPr>
            <w:tcW w:w="7599" w:type="dxa"/>
            <w:gridSpan w:val="4"/>
          </w:tcPr>
          <w:p w:rsidR="000870A4" w:rsidRPr="00534A41" w:rsidRDefault="00E101B2" w:rsidP="004334FF">
            <w:pPr>
              <w:pStyle w:val="Default"/>
              <w:tabs>
                <w:tab w:val="left" w:pos="1357"/>
              </w:tabs>
              <w:jc w:val="both"/>
              <w:rPr>
                <w:rFonts w:asciiTheme="minorHAnsi" w:hAnsiTheme="minorHAnsi" w:cstheme="minorHAnsi"/>
                <w:b/>
                <w:bCs/>
                <w:iCs/>
                <w:sz w:val="22"/>
                <w:szCs w:val="22"/>
              </w:rPr>
            </w:pPr>
            <w:r>
              <w:rPr>
                <w:rFonts w:asciiTheme="minorHAnsi" w:hAnsiTheme="minorHAnsi" w:cstheme="minorHAnsi"/>
                <w:b/>
                <w:bCs/>
                <w:iCs/>
                <w:sz w:val="22"/>
                <w:szCs w:val="22"/>
              </w:rPr>
              <w:t xml:space="preserve">Senior </w:t>
            </w:r>
            <w:r w:rsidR="000870A4" w:rsidRPr="00534A41">
              <w:rPr>
                <w:rFonts w:asciiTheme="minorHAnsi" w:hAnsiTheme="minorHAnsi" w:cstheme="minorHAnsi"/>
                <w:b/>
                <w:bCs/>
                <w:iCs/>
                <w:sz w:val="22"/>
                <w:szCs w:val="22"/>
              </w:rPr>
              <w:t>Project Manager</w:t>
            </w:r>
          </w:p>
        </w:tc>
      </w:tr>
      <w:tr w:rsidR="000870A4" w:rsidRPr="00534A41" w:rsidTr="00B72FA5">
        <w:tc>
          <w:tcPr>
            <w:tcW w:w="2040" w:type="dxa"/>
            <w:gridSpan w:val="2"/>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c>
          <w:tcPr>
            <w:tcW w:w="7599" w:type="dxa"/>
            <w:gridSpan w:val="4"/>
          </w:tcPr>
          <w:p w:rsidR="000870A4" w:rsidRPr="00534A41" w:rsidRDefault="000870A4" w:rsidP="004334FF">
            <w:pPr>
              <w:pStyle w:val="Default"/>
              <w:rPr>
                <w:sz w:val="22"/>
                <w:szCs w:val="22"/>
              </w:rPr>
            </w:pPr>
            <w:r w:rsidRPr="00534A41">
              <w:rPr>
                <w:bCs/>
                <w:sz w:val="22"/>
                <w:szCs w:val="22"/>
              </w:rPr>
              <w:t>VISTA International</w:t>
            </w:r>
            <w:r>
              <w:rPr>
                <w:bCs/>
                <w:sz w:val="22"/>
                <w:szCs w:val="22"/>
              </w:rPr>
              <w:t xml:space="preserve"> – Watford, Hertfordshire</w:t>
            </w:r>
          </w:p>
        </w:tc>
      </w:tr>
      <w:tr w:rsidR="000870A4" w:rsidRPr="00534A41" w:rsidTr="00B72FA5">
        <w:tc>
          <w:tcPr>
            <w:tcW w:w="2040" w:type="dxa"/>
            <w:gridSpan w:val="2"/>
          </w:tcPr>
          <w:p w:rsidR="000870A4" w:rsidRPr="00AB2DB0" w:rsidRDefault="000870A4" w:rsidP="004334FF">
            <w:pPr>
              <w:pStyle w:val="Default"/>
              <w:tabs>
                <w:tab w:val="left" w:pos="1357"/>
              </w:tabs>
              <w:jc w:val="both"/>
              <w:rPr>
                <w:rFonts w:asciiTheme="minorHAnsi" w:hAnsiTheme="minorHAnsi" w:cstheme="minorHAnsi"/>
                <w:b/>
                <w:bCs/>
                <w:i/>
                <w:iCs/>
                <w:sz w:val="22"/>
                <w:szCs w:val="22"/>
              </w:rPr>
            </w:pPr>
          </w:p>
        </w:tc>
        <w:tc>
          <w:tcPr>
            <w:tcW w:w="7599" w:type="dxa"/>
            <w:gridSpan w:val="4"/>
          </w:tcPr>
          <w:p w:rsidR="000870A4" w:rsidRPr="00534A41" w:rsidRDefault="000870A4" w:rsidP="004334FF">
            <w:pPr>
              <w:pStyle w:val="Default"/>
              <w:numPr>
                <w:ilvl w:val="0"/>
                <w:numId w:val="45"/>
              </w:numPr>
              <w:ind w:left="317" w:hanging="283"/>
              <w:jc w:val="both"/>
              <w:rPr>
                <w:sz w:val="22"/>
                <w:szCs w:val="22"/>
              </w:rPr>
            </w:pPr>
            <w:r>
              <w:rPr>
                <w:iCs/>
                <w:sz w:val="22"/>
                <w:szCs w:val="22"/>
              </w:rPr>
              <w:t>Accumulated a</w:t>
            </w:r>
            <w:r w:rsidRPr="00530159">
              <w:rPr>
                <w:iCs/>
                <w:sz w:val="22"/>
                <w:szCs w:val="22"/>
              </w:rPr>
              <w:t xml:space="preserve"> </w:t>
            </w:r>
            <w:r>
              <w:rPr>
                <w:iCs/>
                <w:sz w:val="22"/>
                <w:szCs w:val="22"/>
              </w:rPr>
              <w:t>project</w:t>
            </w:r>
            <w:r w:rsidRPr="00530159">
              <w:rPr>
                <w:iCs/>
                <w:sz w:val="22"/>
                <w:szCs w:val="22"/>
              </w:rPr>
              <w:t xml:space="preserve"> portfolio that includes global ERP solutio</w:t>
            </w:r>
            <w:r>
              <w:rPr>
                <w:iCs/>
                <w:sz w:val="22"/>
                <w:szCs w:val="22"/>
              </w:rPr>
              <w:t>ns</w:t>
            </w:r>
            <w:r w:rsidRPr="00530159">
              <w:rPr>
                <w:iCs/>
                <w:sz w:val="22"/>
                <w:szCs w:val="22"/>
              </w:rPr>
              <w:t xml:space="preserve">, third-party logistics integration, B2B/B2C e-commerce, data warehouses, CRM systems, </w:t>
            </w:r>
            <w:r>
              <w:rPr>
                <w:iCs/>
                <w:sz w:val="22"/>
                <w:szCs w:val="22"/>
              </w:rPr>
              <w:t xml:space="preserve">WMS integrations </w:t>
            </w:r>
            <w:r w:rsidRPr="00530159">
              <w:rPr>
                <w:iCs/>
                <w:sz w:val="22"/>
                <w:szCs w:val="22"/>
              </w:rPr>
              <w:t>and data transformation programs.</w:t>
            </w:r>
          </w:p>
          <w:p w:rsidR="00E101B2" w:rsidRPr="00E101B2" w:rsidRDefault="000870A4" w:rsidP="00E101B2">
            <w:pPr>
              <w:pStyle w:val="Default"/>
              <w:numPr>
                <w:ilvl w:val="0"/>
                <w:numId w:val="45"/>
              </w:numPr>
              <w:ind w:left="317" w:hanging="283"/>
              <w:jc w:val="both"/>
              <w:rPr>
                <w:sz w:val="22"/>
                <w:szCs w:val="22"/>
              </w:rPr>
            </w:pPr>
            <w:r w:rsidRPr="00530159">
              <w:rPr>
                <w:sz w:val="22"/>
                <w:szCs w:val="22"/>
              </w:rPr>
              <w:t>Defined and documented customer data migration strategies. Responsible for third-party application integration and associated vendor contracts.</w:t>
            </w:r>
          </w:p>
        </w:tc>
      </w:tr>
      <w:tr w:rsidR="00802B2F" w:rsidTr="00B72FA5">
        <w:trPr>
          <w:gridBefore w:val="1"/>
          <w:gridAfter w:val="1"/>
          <w:wBefore w:w="141" w:type="dxa"/>
          <w:wAfter w:w="34" w:type="dxa"/>
        </w:trPr>
        <w:tc>
          <w:tcPr>
            <w:tcW w:w="9464" w:type="dxa"/>
            <w:gridSpan w:val="4"/>
          </w:tcPr>
          <w:p w:rsidR="00B72FA5" w:rsidRDefault="00B72FA5" w:rsidP="00867A39">
            <w:pPr>
              <w:pStyle w:val="Default"/>
              <w:jc w:val="both"/>
              <w:rPr>
                <w:b/>
                <w:bCs/>
                <w:i/>
                <w:iCs/>
                <w:color w:val="0070C0"/>
                <w:sz w:val="28"/>
                <w:szCs w:val="28"/>
              </w:rPr>
            </w:pPr>
          </w:p>
          <w:p w:rsidR="00867A39" w:rsidRPr="00E101B2" w:rsidRDefault="00867A39" w:rsidP="00867A39">
            <w:pPr>
              <w:pStyle w:val="Default"/>
              <w:jc w:val="both"/>
              <w:rPr>
                <w:b/>
                <w:bCs/>
                <w:i/>
                <w:iCs/>
                <w:color w:val="0070C0"/>
                <w:sz w:val="28"/>
                <w:szCs w:val="28"/>
              </w:rPr>
            </w:pPr>
            <w:r>
              <w:rPr>
                <w:b/>
                <w:bCs/>
                <w:i/>
                <w:iCs/>
                <w:color w:val="0070C0"/>
                <w:sz w:val="28"/>
                <w:szCs w:val="28"/>
              </w:rPr>
              <w:t>Education</w:t>
            </w:r>
          </w:p>
          <w:p w:rsidR="00867A39" w:rsidRPr="007F0DDD" w:rsidRDefault="00867A39" w:rsidP="00867A39">
            <w:pPr>
              <w:pStyle w:val="ListParagraph"/>
              <w:rPr>
                <w:sz w:val="16"/>
                <w:szCs w:val="16"/>
              </w:rPr>
            </w:pPr>
          </w:p>
          <w:tbl>
            <w:tblPr>
              <w:tblStyle w:val="TableGrid"/>
              <w:tblW w:w="9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4"/>
              <w:gridCol w:w="7374"/>
            </w:tblGrid>
            <w:tr w:rsidR="00867A39" w:rsidRPr="00AB2DB0" w:rsidTr="00867A39">
              <w:tc>
                <w:tcPr>
                  <w:tcW w:w="1874" w:type="dxa"/>
                </w:tcPr>
                <w:p w:rsidR="00867A39" w:rsidRPr="0005770B" w:rsidRDefault="00867A39" w:rsidP="00CD1580">
                  <w:pPr>
                    <w:pStyle w:val="Default"/>
                    <w:tabs>
                      <w:tab w:val="left" w:pos="1357"/>
                    </w:tabs>
                    <w:jc w:val="both"/>
                    <w:rPr>
                      <w:rFonts w:asciiTheme="minorHAnsi" w:hAnsiTheme="minorHAnsi" w:cstheme="minorHAnsi"/>
                      <w:b/>
                      <w:bCs/>
                      <w:iCs/>
                      <w:sz w:val="22"/>
                      <w:szCs w:val="22"/>
                    </w:rPr>
                  </w:pPr>
                  <w:r w:rsidRPr="0005770B">
                    <w:rPr>
                      <w:rFonts w:asciiTheme="minorHAnsi" w:hAnsiTheme="minorHAnsi" w:cstheme="minorHAnsi"/>
                      <w:b/>
                      <w:bCs/>
                      <w:iCs/>
                      <w:sz w:val="22"/>
                      <w:szCs w:val="22"/>
                    </w:rPr>
                    <w:t>1987 – 1990</w:t>
                  </w:r>
                </w:p>
              </w:tc>
              <w:tc>
                <w:tcPr>
                  <w:tcW w:w="7374" w:type="dxa"/>
                </w:tcPr>
                <w:p w:rsidR="00867A39" w:rsidRPr="00AB2DB0" w:rsidRDefault="00867A39" w:rsidP="00CD1580">
                  <w:pPr>
                    <w:pStyle w:val="Default"/>
                    <w:tabs>
                      <w:tab w:val="left" w:pos="1357"/>
                    </w:tabs>
                    <w:jc w:val="both"/>
                    <w:rPr>
                      <w:rFonts w:asciiTheme="minorHAnsi" w:hAnsiTheme="minorHAnsi" w:cstheme="minorHAnsi"/>
                      <w:b/>
                      <w:bCs/>
                      <w:iCs/>
                      <w:sz w:val="22"/>
                      <w:szCs w:val="22"/>
                    </w:rPr>
                  </w:pPr>
                  <w:r>
                    <w:rPr>
                      <w:rFonts w:asciiTheme="minorHAnsi" w:hAnsiTheme="minorHAnsi" w:cstheme="minorHAnsi"/>
                      <w:b/>
                      <w:bCs/>
                      <w:iCs/>
                      <w:sz w:val="22"/>
                      <w:szCs w:val="22"/>
                    </w:rPr>
                    <w:t>Birmingham City University</w:t>
                  </w:r>
                </w:p>
              </w:tc>
            </w:tr>
            <w:tr w:rsidR="00867A39" w:rsidRPr="00AB2DB0" w:rsidTr="00867A39">
              <w:tc>
                <w:tcPr>
                  <w:tcW w:w="1874" w:type="dxa"/>
                </w:tcPr>
                <w:p w:rsidR="00867A39" w:rsidRPr="00AB2DB0" w:rsidRDefault="00867A39" w:rsidP="00CD1580">
                  <w:pPr>
                    <w:pStyle w:val="Default"/>
                    <w:tabs>
                      <w:tab w:val="left" w:pos="1357"/>
                    </w:tabs>
                    <w:jc w:val="both"/>
                    <w:rPr>
                      <w:rFonts w:asciiTheme="minorHAnsi" w:hAnsiTheme="minorHAnsi" w:cstheme="minorHAnsi"/>
                      <w:bCs/>
                      <w:iCs/>
                      <w:sz w:val="22"/>
                      <w:szCs w:val="22"/>
                    </w:rPr>
                  </w:pPr>
                </w:p>
              </w:tc>
              <w:tc>
                <w:tcPr>
                  <w:tcW w:w="7374" w:type="dxa"/>
                </w:tcPr>
                <w:p w:rsidR="00867A39" w:rsidRPr="00AB2DB0" w:rsidRDefault="00867A39" w:rsidP="0005770B">
                  <w:pPr>
                    <w:pStyle w:val="Default"/>
                    <w:numPr>
                      <w:ilvl w:val="0"/>
                      <w:numId w:val="49"/>
                    </w:numPr>
                    <w:tabs>
                      <w:tab w:val="left" w:pos="1357"/>
                    </w:tabs>
                    <w:jc w:val="both"/>
                    <w:rPr>
                      <w:rFonts w:asciiTheme="minorHAnsi" w:hAnsiTheme="minorHAnsi" w:cstheme="minorHAnsi"/>
                      <w:b/>
                      <w:bCs/>
                      <w:i/>
                      <w:iCs/>
                      <w:sz w:val="22"/>
                      <w:szCs w:val="22"/>
                    </w:rPr>
                  </w:pPr>
                  <w:r>
                    <w:rPr>
                      <w:rFonts w:asciiTheme="minorHAnsi" w:hAnsiTheme="minorHAnsi" w:cstheme="minorHAnsi"/>
                      <w:bCs/>
                      <w:iCs/>
                      <w:sz w:val="22"/>
                      <w:szCs w:val="22"/>
                    </w:rPr>
                    <w:t>BSc, Computer Science (2:1)</w:t>
                  </w:r>
                </w:p>
              </w:tc>
            </w:tr>
            <w:tr w:rsidR="00867A39" w:rsidRPr="00AB2DB0" w:rsidTr="00867A39">
              <w:tc>
                <w:tcPr>
                  <w:tcW w:w="1874" w:type="dxa"/>
                </w:tcPr>
                <w:p w:rsidR="00867A39" w:rsidRPr="00AB2DB0" w:rsidRDefault="00867A39" w:rsidP="00CD1580">
                  <w:pPr>
                    <w:pStyle w:val="Default"/>
                    <w:tabs>
                      <w:tab w:val="left" w:pos="1357"/>
                    </w:tabs>
                    <w:jc w:val="both"/>
                    <w:rPr>
                      <w:rFonts w:asciiTheme="minorHAnsi" w:hAnsiTheme="minorHAnsi" w:cstheme="minorHAnsi"/>
                      <w:b/>
                      <w:bCs/>
                      <w:i/>
                      <w:iCs/>
                      <w:sz w:val="22"/>
                      <w:szCs w:val="22"/>
                    </w:rPr>
                  </w:pPr>
                </w:p>
              </w:tc>
              <w:tc>
                <w:tcPr>
                  <w:tcW w:w="7374" w:type="dxa"/>
                </w:tcPr>
                <w:p w:rsidR="00867A39" w:rsidRPr="00AB2DB0" w:rsidRDefault="00867A39" w:rsidP="00CD1580">
                  <w:pPr>
                    <w:pStyle w:val="Default"/>
                    <w:tabs>
                      <w:tab w:val="left" w:pos="1357"/>
                    </w:tabs>
                    <w:jc w:val="both"/>
                    <w:rPr>
                      <w:rFonts w:asciiTheme="minorHAnsi" w:hAnsiTheme="minorHAnsi" w:cstheme="minorHAnsi"/>
                      <w:b/>
                      <w:bCs/>
                      <w:i/>
                      <w:iCs/>
                      <w:sz w:val="22"/>
                      <w:szCs w:val="22"/>
                    </w:rPr>
                  </w:pPr>
                </w:p>
              </w:tc>
            </w:tr>
            <w:tr w:rsidR="00867A39" w:rsidRPr="00AB2DB0" w:rsidTr="00867A39">
              <w:tc>
                <w:tcPr>
                  <w:tcW w:w="1874" w:type="dxa"/>
                </w:tcPr>
                <w:p w:rsidR="00867A39" w:rsidRPr="0005770B" w:rsidRDefault="0062389A" w:rsidP="0054448B">
                  <w:pPr>
                    <w:pStyle w:val="Default"/>
                    <w:tabs>
                      <w:tab w:val="left" w:pos="1357"/>
                    </w:tabs>
                    <w:jc w:val="both"/>
                    <w:rPr>
                      <w:rFonts w:asciiTheme="minorHAnsi" w:hAnsiTheme="minorHAnsi" w:cstheme="minorHAnsi"/>
                      <w:b/>
                      <w:bCs/>
                      <w:iCs/>
                      <w:sz w:val="22"/>
                      <w:szCs w:val="22"/>
                    </w:rPr>
                  </w:pPr>
                  <w:r>
                    <w:rPr>
                      <w:rFonts w:asciiTheme="minorHAnsi" w:hAnsiTheme="minorHAnsi" w:cstheme="minorHAnsi"/>
                      <w:b/>
                      <w:bCs/>
                      <w:iCs/>
                      <w:sz w:val="22"/>
                      <w:szCs w:val="22"/>
                    </w:rPr>
                    <w:t>1985</w:t>
                  </w:r>
                  <w:r w:rsidR="0054448B" w:rsidRPr="0005770B">
                    <w:rPr>
                      <w:rFonts w:asciiTheme="minorHAnsi" w:hAnsiTheme="minorHAnsi" w:cstheme="minorHAnsi"/>
                      <w:b/>
                      <w:bCs/>
                      <w:iCs/>
                      <w:sz w:val="22"/>
                      <w:szCs w:val="22"/>
                    </w:rPr>
                    <w:t xml:space="preserve"> </w:t>
                  </w:r>
                  <w:r>
                    <w:rPr>
                      <w:rFonts w:asciiTheme="minorHAnsi" w:hAnsiTheme="minorHAnsi" w:cstheme="minorHAnsi"/>
                      <w:b/>
                      <w:bCs/>
                      <w:iCs/>
                      <w:sz w:val="22"/>
                      <w:szCs w:val="22"/>
                    </w:rPr>
                    <w:t>–</w:t>
                  </w:r>
                  <w:r w:rsidR="0054448B" w:rsidRPr="0005770B">
                    <w:rPr>
                      <w:rFonts w:asciiTheme="minorHAnsi" w:hAnsiTheme="minorHAnsi" w:cstheme="minorHAnsi"/>
                      <w:b/>
                      <w:bCs/>
                      <w:iCs/>
                      <w:sz w:val="22"/>
                      <w:szCs w:val="22"/>
                    </w:rPr>
                    <w:t xml:space="preserve"> 198</w:t>
                  </w:r>
                  <w:r>
                    <w:rPr>
                      <w:rFonts w:asciiTheme="minorHAnsi" w:hAnsiTheme="minorHAnsi" w:cstheme="minorHAnsi"/>
                      <w:b/>
                      <w:bCs/>
                      <w:iCs/>
                      <w:sz w:val="22"/>
                      <w:szCs w:val="22"/>
                    </w:rPr>
                    <w:t>7</w:t>
                  </w:r>
                </w:p>
              </w:tc>
              <w:tc>
                <w:tcPr>
                  <w:tcW w:w="7374" w:type="dxa"/>
                </w:tcPr>
                <w:p w:rsidR="0054448B" w:rsidRDefault="0054448B" w:rsidP="00CD1580">
                  <w:pPr>
                    <w:pStyle w:val="Default"/>
                    <w:tabs>
                      <w:tab w:val="left" w:pos="1357"/>
                    </w:tabs>
                    <w:jc w:val="both"/>
                    <w:rPr>
                      <w:rFonts w:asciiTheme="minorHAnsi" w:hAnsiTheme="minorHAnsi" w:cstheme="minorHAnsi"/>
                      <w:b/>
                      <w:bCs/>
                      <w:iCs/>
                      <w:sz w:val="22"/>
                      <w:szCs w:val="22"/>
                    </w:rPr>
                  </w:pPr>
                  <w:r>
                    <w:rPr>
                      <w:rFonts w:asciiTheme="minorHAnsi" w:hAnsiTheme="minorHAnsi" w:cstheme="minorHAnsi"/>
                      <w:b/>
                      <w:bCs/>
                      <w:iCs/>
                      <w:sz w:val="22"/>
                      <w:szCs w:val="22"/>
                    </w:rPr>
                    <w:t>West Oxfordshire Technical College</w:t>
                  </w:r>
                </w:p>
                <w:p w:rsidR="00B72FA5" w:rsidRPr="00B72FA5" w:rsidRDefault="00B72FA5" w:rsidP="0005770B">
                  <w:pPr>
                    <w:pStyle w:val="Default"/>
                    <w:numPr>
                      <w:ilvl w:val="0"/>
                      <w:numId w:val="48"/>
                    </w:numPr>
                    <w:tabs>
                      <w:tab w:val="left" w:pos="1357"/>
                    </w:tabs>
                    <w:jc w:val="both"/>
                    <w:rPr>
                      <w:rFonts w:asciiTheme="minorHAnsi" w:hAnsiTheme="minorHAnsi" w:cstheme="minorHAnsi"/>
                      <w:bCs/>
                      <w:i/>
                      <w:iCs/>
                      <w:sz w:val="22"/>
                      <w:szCs w:val="22"/>
                    </w:rPr>
                  </w:pPr>
                  <w:r>
                    <w:rPr>
                      <w:rFonts w:asciiTheme="minorHAnsi" w:hAnsiTheme="minorHAnsi" w:cstheme="minorHAnsi"/>
                      <w:bCs/>
                      <w:iCs/>
                      <w:sz w:val="22"/>
                      <w:szCs w:val="22"/>
                    </w:rPr>
                    <w:t>A-Level (</w:t>
                  </w:r>
                  <w:r w:rsidR="0054448B" w:rsidRPr="0054448B">
                    <w:rPr>
                      <w:rFonts w:asciiTheme="minorHAnsi" w:hAnsiTheme="minorHAnsi" w:cstheme="minorHAnsi"/>
                      <w:bCs/>
                      <w:iCs/>
                      <w:sz w:val="22"/>
                      <w:szCs w:val="22"/>
                    </w:rPr>
                    <w:t>Engi</w:t>
                  </w:r>
                  <w:r>
                    <w:rPr>
                      <w:rFonts w:asciiTheme="minorHAnsi" w:hAnsiTheme="minorHAnsi" w:cstheme="minorHAnsi"/>
                      <w:bCs/>
                      <w:iCs/>
                      <w:sz w:val="22"/>
                      <w:szCs w:val="22"/>
                    </w:rPr>
                    <w:t>neering Science)</w:t>
                  </w:r>
                </w:p>
                <w:p w:rsidR="00867A39" w:rsidRPr="0054448B" w:rsidRDefault="00B72FA5" w:rsidP="0005770B">
                  <w:pPr>
                    <w:pStyle w:val="Default"/>
                    <w:numPr>
                      <w:ilvl w:val="0"/>
                      <w:numId w:val="48"/>
                    </w:numPr>
                    <w:tabs>
                      <w:tab w:val="left" w:pos="1357"/>
                    </w:tabs>
                    <w:jc w:val="both"/>
                    <w:rPr>
                      <w:rFonts w:asciiTheme="minorHAnsi" w:hAnsiTheme="minorHAnsi" w:cstheme="minorHAnsi"/>
                      <w:bCs/>
                      <w:i/>
                      <w:iCs/>
                      <w:sz w:val="22"/>
                      <w:szCs w:val="22"/>
                    </w:rPr>
                  </w:pPr>
                  <w:r>
                    <w:rPr>
                      <w:rFonts w:asciiTheme="minorHAnsi" w:hAnsiTheme="minorHAnsi" w:cstheme="minorHAnsi"/>
                      <w:bCs/>
                      <w:iCs/>
                      <w:sz w:val="22"/>
                      <w:szCs w:val="22"/>
                    </w:rPr>
                    <w:t>GCSE (</w:t>
                  </w:r>
                  <w:r w:rsidR="0054448B" w:rsidRPr="0054448B">
                    <w:rPr>
                      <w:rFonts w:asciiTheme="minorHAnsi" w:hAnsiTheme="minorHAnsi" w:cstheme="minorHAnsi"/>
                      <w:bCs/>
                      <w:iCs/>
                      <w:sz w:val="22"/>
                      <w:szCs w:val="22"/>
                    </w:rPr>
                    <w:t>Commerce</w:t>
                  </w:r>
                  <w:r>
                    <w:rPr>
                      <w:rFonts w:asciiTheme="minorHAnsi" w:hAnsiTheme="minorHAnsi" w:cstheme="minorHAnsi"/>
                      <w:bCs/>
                      <w:iCs/>
                      <w:sz w:val="22"/>
                      <w:szCs w:val="22"/>
                    </w:rPr>
                    <w:t>, Photography)</w:t>
                  </w:r>
                </w:p>
              </w:tc>
            </w:tr>
            <w:tr w:rsidR="00867A39" w:rsidRPr="00AB2DB0" w:rsidTr="00867A39">
              <w:tc>
                <w:tcPr>
                  <w:tcW w:w="1874" w:type="dxa"/>
                </w:tcPr>
                <w:p w:rsidR="00867A39" w:rsidRPr="00AB2DB0" w:rsidRDefault="00867A39" w:rsidP="00CD1580">
                  <w:pPr>
                    <w:pStyle w:val="Default"/>
                    <w:tabs>
                      <w:tab w:val="left" w:pos="1357"/>
                    </w:tabs>
                    <w:jc w:val="both"/>
                    <w:rPr>
                      <w:rFonts w:asciiTheme="minorHAnsi" w:hAnsiTheme="minorHAnsi" w:cstheme="minorHAnsi"/>
                      <w:b/>
                      <w:bCs/>
                      <w:i/>
                      <w:iCs/>
                      <w:sz w:val="22"/>
                      <w:szCs w:val="22"/>
                    </w:rPr>
                  </w:pPr>
                </w:p>
              </w:tc>
              <w:tc>
                <w:tcPr>
                  <w:tcW w:w="7374" w:type="dxa"/>
                </w:tcPr>
                <w:p w:rsidR="00867A39" w:rsidRPr="00AB2DB0" w:rsidRDefault="00867A39" w:rsidP="00CD1580">
                  <w:pPr>
                    <w:pStyle w:val="Default"/>
                    <w:tabs>
                      <w:tab w:val="left" w:pos="1357"/>
                    </w:tabs>
                    <w:jc w:val="both"/>
                    <w:rPr>
                      <w:rFonts w:asciiTheme="minorHAnsi" w:hAnsiTheme="minorHAnsi" w:cstheme="minorHAnsi"/>
                      <w:b/>
                      <w:bCs/>
                      <w:i/>
                      <w:iCs/>
                      <w:sz w:val="22"/>
                      <w:szCs w:val="22"/>
                    </w:rPr>
                  </w:pPr>
                </w:p>
              </w:tc>
            </w:tr>
            <w:tr w:rsidR="00867A39" w:rsidRPr="00AB2DB0" w:rsidTr="00867A39">
              <w:tc>
                <w:tcPr>
                  <w:tcW w:w="1874" w:type="dxa"/>
                </w:tcPr>
                <w:p w:rsidR="00867A39" w:rsidRPr="00AB2DB0" w:rsidRDefault="0062389A" w:rsidP="00CD1580">
                  <w:pPr>
                    <w:pStyle w:val="Default"/>
                    <w:tabs>
                      <w:tab w:val="left" w:pos="1357"/>
                    </w:tabs>
                    <w:jc w:val="both"/>
                    <w:rPr>
                      <w:rFonts w:asciiTheme="minorHAnsi" w:hAnsiTheme="minorHAnsi" w:cstheme="minorHAnsi"/>
                      <w:b/>
                      <w:bCs/>
                      <w:i/>
                      <w:iCs/>
                      <w:sz w:val="22"/>
                      <w:szCs w:val="22"/>
                    </w:rPr>
                  </w:pPr>
                  <w:r>
                    <w:rPr>
                      <w:rFonts w:asciiTheme="minorHAnsi" w:hAnsiTheme="minorHAnsi" w:cstheme="minorHAnsi"/>
                      <w:b/>
                      <w:bCs/>
                      <w:i/>
                      <w:iCs/>
                      <w:sz w:val="22"/>
                      <w:szCs w:val="22"/>
                    </w:rPr>
                    <w:t>1983</w:t>
                  </w:r>
                  <w:r w:rsidR="0054448B">
                    <w:rPr>
                      <w:rFonts w:asciiTheme="minorHAnsi" w:hAnsiTheme="minorHAnsi" w:cstheme="minorHAnsi"/>
                      <w:b/>
                      <w:bCs/>
                      <w:i/>
                      <w:iCs/>
                      <w:sz w:val="22"/>
                      <w:szCs w:val="22"/>
                    </w:rPr>
                    <w:t xml:space="preserve"> </w:t>
                  </w:r>
                  <w:r>
                    <w:rPr>
                      <w:rFonts w:asciiTheme="minorHAnsi" w:hAnsiTheme="minorHAnsi" w:cstheme="minorHAnsi"/>
                      <w:b/>
                      <w:bCs/>
                      <w:i/>
                      <w:iCs/>
                      <w:sz w:val="22"/>
                      <w:szCs w:val="22"/>
                    </w:rPr>
                    <w:t>–</w:t>
                  </w:r>
                  <w:r w:rsidR="0054448B">
                    <w:rPr>
                      <w:rFonts w:asciiTheme="minorHAnsi" w:hAnsiTheme="minorHAnsi" w:cstheme="minorHAnsi"/>
                      <w:b/>
                      <w:bCs/>
                      <w:i/>
                      <w:iCs/>
                      <w:sz w:val="22"/>
                      <w:szCs w:val="22"/>
                    </w:rPr>
                    <w:t xml:space="preserve"> 198</w:t>
                  </w:r>
                  <w:r>
                    <w:rPr>
                      <w:rFonts w:asciiTheme="minorHAnsi" w:hAnsiTheme="minorHAnsi" w:cstheme="minorHAnsi"/>
                      <w:b/>
                      <w:bCs/>
                      <w:i/>
                      <w:iCs/>
                      <w:sz w:val="22"/>
                      <w:szCs w:val="22"/>
                    </w:rPr>
                    <w:t>5</w:t>
                  </w:r>
                </w:p>
              </w:tc>
              <w:tc>
                <w:tcPr>
                  <w:tcW w:w="7374" w:type="dxa"/>
                </w:tcPr>
                <w:p w:rsidR="00867A39" w:rsidRPr="00AB2DB0" w:rsidRDefault="0054448B" w:rsidP="0054448B">
                  <w:pPr>
                    <w:pStyle w:val="Default"/>
                    <w:tabs>
                      <w:tab w:val="left" w:pos="1357"/>
                    </w:tabs>
                    <w:jc w:val="both"/>
                    <w:rPr>
                      <w:rFonts w:asciiTheme="minorHAnsi" w:hAnsiTheme="minorHAnsi" w:cstheme="minorHAnsi"/>
                      <w:b/>
                      <w:bCs/>
                      <w:iCs/>
                      <w:sz w:val="22"/>
                      <w:szCs w:val="22"/>
                    </w:rPr>
                  </w:pPr>
                  <w:r>
                    <w:rPr>
                      <w:rFonts w:asciiTheme="minorHAnsi" w:hAnsiTheme="minorHAnsi" w:cstheme="minorHAnsi"/>
                      <w:b/>
                      <w:bCs/>
                      <w:iCs/>
                      <w:sz w:val="22"/>
                      <w:szCs w:val="22"/>
                    </w:rPr>
                    <w:t>The Henry Box School, Witney, Oxfordshire</w:t>
                  </w:r>
                </w:p>
              </w:tc>
            </w:tr>
            <w:tr w:rsidR="00867A39" w:rsidRPr="00AB2DB0" w:rsidTr="00867A39">
              <w:tc>
                <w:tcPr>
                  <w:tcW w:w="1874" w:type="dxa"/>
                </w:tcPr>
                <w:p w:rsidR="00867A39" w:rsidRPr="00AB2DB0" w:rsidRDefault="00867A39" w:rsidP="00CD1580">
                  <w:pPr>
                    <w:pStyle w:val="Default"/>
                    <w:tabs>
                      <w:tab w:val="left" w:pos="1357"/>
                    </w:tabs>
                    <w:jc w:val="both"/>
                    <w:rPr>
                      <w:rFonts w:asciiTheme="minorHAnsi" w:hAnsiTheme="minorHAnsi" w:cstheme="minorHAnsi"/>
                      <w:b/>
                      <w:bCs/>
                      <w:i/>
                      <w:iCs/>
                      <w:sz w:val="22"/>
                      <w:szCs w:val="22"/>
                    </w:rPr>
                  </w:pPr>
                </w:p>
              </w:tc>
              <w:tc>
                <w:tcPr>
                  <w:tcW w:w="7374" w:type="dxa"/>
                </w:tcPr>
                <w:p w:rsidR="0054448B" w:rsidRDefault="0054448B" w:rsidP="0005770B">
                  <w:pPr>
                    <w:pStyle w:val="Default"/>
                    <w:numPr>
                      <w:ilvl w:val="0"/>
                      <w:numId w:val="47"/>
                    </w:numPr>
                    <w:tabs>
                      <w:tab w:val="left" w:pos="1357"/>
                    </w:tabs>
                    <w:jc w:val="both"/>
                    <w:rPr>
                      <w:rFonts w:asciiTheme="minorHAnsi" w:hAnsiTheme="minorHAnsi" w:cstheme="minorHAnsi"/>
                      <w:bCs/>
                      <w:iCs/>
                      <w:sz w:val="22"/>
                      <w:szCs w:val="22"/>
                    </w:rPr>
                  </w:pPr>
                  <w:r>
                    <w:rPr>
                      <w:rFonts w:asciiTheme="minorHAnsi" w:hAnsiTheme="minorHAnsi" w:cstheme="minorHAnsi"/>
                      <w:bCs/>
                      <w:iCs/>
                      <w:sz w:val="22"/>
                      <w:szCs w:val="22"/>
                    </w:rPr>
                    <w:t>A-Level (Maths, General Studies)</w:t>
                  </w:r>
                </w:p>
                <w:p w:rsidR="00867A39" w:rsidRPr="00AB2DB0" w:rsidRDefault="0054448B" w:rsidP="0005770B">
                  <w:pPr>
                    <w:pStyle w:val="Default"/>
                    <w:numPr>
                      <w:ilvl w:val="0"/>
                      <w:numId w:val="47"/>
                    </w:numPr>
                    <w:tabs>
                      <w:tab w:val="left" w:pos="1357"/>
                    </w:tabs>
                    <w:jc w:val="both"/>
                    <w:rPr>
                      <w:rFonts w:asciiTheme="minorHAnsi" w:hAnsiTheme="minorHAnsi" w:cstheme="minorHAnsi"/>
                      <w:bCs/>
                      <w:iCs/>
                      <w:sz w:val="22"/>
                      <w:szCs w:val="22"/>
                    </w:rPr>
                  </w:pPr>
                  <w:r>
                    <w:rPr>
                      <w:rFonts w:asciiTheme="minorHAnsi" w:hAnsiTheme="minorHAnsi" w:cstheme="minorHAnsi"/>
                      <w:bCs/>
                      <w:iCs/>
                      <w:sz w:val="22"/>
                      <w:szCs w:val="22"/>
                    </w:rPr>
                    <w:t>O-Level  (</w:t>
                  </w:r>
                  <w:r w:rsidR="00B72FA5">
                    <w:rPr>
                      <w:rFonts w:asciiTheme="minorHAnsi" w:hAnsiTheme="minorHAnsi" w:cstheme="minorHAnsi"/>
                      <w:bCs/>
                      <w:iCs/>
                      <w:sz w:val="22"/>
                      <w:szCs w:val="22"/>
                    </w:rPr>
                    <w:t>Physics, Geography, English Lang &amp; Lit</w:t>
                  </w:r>
                  <w:r>
                    <w:rPr>
                      <w:rFonts w:asciiTheme="minorHAnsi" w:hAnsiTheme="minorHAnsi" w:cstheme="minorHAnsi"/>
                      <w:bCs/>
                      <w:iCs/>
                      <w:sz w:val="22"/>
                      <w:szCs w:val="22"/>
                    </w:rPr>
                    <w:t>)</w:t>
                  </w:r>
                </w:p>
              </w:tc>
            </w:tr>
          </w:tbl>
          <w:p w:rsidR="00867A39" w:rsidRDefault="00867A39" w:rsidP="0054448B">
            <w:pPr>
              <w:pStyle w:val="Default"/>
              <w:rPr>
                <w:b/>
                <w:bCs/>
                <w:i/>
                <w:iCs/>
                <w:color w:val="0070C0"/>
                <w:sz w:val="28"/>
                <w:szCs w:val="28"/>
              </w:rPr>
            </w:pPr>
          </w:p>
          <w:p w:rsidR="00020DB9" w:rsidRPr="00E101B2" w:rsidRDefault="00802B2F" w:rsidP="00061380">
            <w:pPr>
              <w:pStyle w:val="Default"/>
              <w:ind w:firstLine="34"/>
              <w:rPr>
                <w:b/>
                <w:bCs/>
                <w:i/>
                <w:iCs/>
                <w:color w:val="0070C0"/>
                <w:sz w:val="28"/>
                <w:szCs w:val="28"/>
              </w:rPr>
            </w:pPr>
            <w:r w:rsidRPr="00E101B2">
              <w:rPr>
                <w:b/>
                <w:bCs/>
                <w:i/>
                <w:iCs/>
                <w:color w:val="0070C0"/>
                <w:sz w:val="28"/>
                <w:szCs w:val="28"/>
              </w:rPr>
              <w:t>Additional Information</w:t>
            </w:r>
          </w:p>
          <w:p w:rsidR="00E101B2" w:rsidRPr="00020DB9" w:rsidRDefault="00E101B2" w:rsidP="00061380">
            <w:pPr>
              <w:pStyle w:val="Default"/>
              <w:ind w:firstLine="34"/>
              <w:rPr>
                <w:rFonts w:asciiTheme="minorHAnsi" w:hAnsiTheme="minorHAnsi" w:cstheme="minorHAnsi"/>
                <w:sz w:val="10"/>
                <w:szCs w:val="10"/>
              </w:rPr>
            </w:pPr>
          </w:p>
          <w:p w:rsidR="00061380" w:rsidRPr="00802B2F" w:rsidRDefault="00061380" w:rsidP="00020DB9">
            <w:pPr>
              <w:pStyle w:val="Default"/>
              <w:numPr>
                <w:ilvl w:val="0"/>
                <w:numId w:val="46"/>
              </w:numPr>
              <w:rPr>
                <w:rFonts w:asciiTheme="minorHAnsi" w:hAnsiTheme="minorHAnsi" w:cstheme="minorHAnsi"/>
                <w:sz w:val="22"/>
                <w:szCs w:val="22"/>
              </w:rPr>
            </w:pPr>
            <w:r w:rsidRPr="00C1787D">
              <w:rPr>
                <w:rFonts w:asciiTheme="minorHAnsi" w:hAnsiTheme="minorHAnsi" w:cstheme="minorHAnsi"/>
                <w:b/>
                <w:sz w:val="22"/>
                <w:szCs w:val="22"/>
              </w:rPr>
              <w:t>Language, Communication and People Skills</w:t>
            </w:r>
          </w:p>
          <w:p w:rsidR="00061380" w:rsidRDefault="00061380" w:rsidP="00020DB9">
            <w:pPr>
              <w:pStyle w:val="Default"/>
              <w:numPr>
                <w:ilvl w:val="0"/>
                <w:numId w:val="33"/>
              </w:numPr>
              <w:ind w:left="742" w:hanging="283"/>
              <w:rPr>
                <w:rFonts w:asciiTheme="minorHAnsi" w:hAnsiTheme="minorHAnsi" w:cstheme="minorHAnsi"/>
                <w:sz w:val="22"/>
                <w:szCs w:val="22"/>
              </w:rPr>
            </w:pPr>
            <w:r w:rsidRPr="00493DA8">
              <w:rPr>
                <w:rFonts w:asciiTheme="minorHAnsi" w:hAnsiTheme="minorHAnsi" w:cstheme="minorHAnsi"/>
                <w:sz w:val="22"/>
                <w:szCs w:val="22"/>
              </w:rPr>
              <w:t>Highly Perceptive. Able to create a strong team spirit an</w:t>
            </w:r>
            <w:r>
              <w:rPr>
                <w:rFonts w:asciiTheme="minorHAnsi" w:hAnsiTheme="minorHAnsi" w:cstheme="minorHAnsi"/>
                <w:sz w:val="22"/>
                <w:szCs w:val="22"/>
              </w:rPr>
              <w:t>d to motivate and enthuse teams</w:t>
            </w:r>
          </w:p>
          <w:p w:rsidR="00061380" w:rsidRDefault="00061380" w:rsidP="00020DB9">
            <w:pPr>
              <w:pStyle w:val="Default"/>
              <w:numPr>
                <w:ilvl w:val="0"/>
                <w:numId w:val="33"/>
              </w:numPr>
              <w:ind w:left="742" w:hanging="283"/>
              <w:rPr>
                <w:rFonts w:asciiTheme="minorHAnsi" w:hAnsiTheme="minorHAnsi" w:cstheme="minorHAnsi"/>
                <w:sz w:val="22"/>
                <w:szCs w:val="22"/>
              </w:rPr>
            </w:pPr>
            <w:r w:rsidRPr="00802B2F">
              <w:rPr>
                <w:rFonts w:asciiTheme="minorHAnsi" w:hAnsiTheme="minorHAnsi" w:cstheme="minorHAnsi"/>
                <w:sz w:val="22"/>
                <w:szCs w:val="22"/>
              </w:rPr>
              <w:t xml:space="preserve">Excellent English (spoken, written and presentation) </w:t>
            </w:r>
          </w:p>
          <w:p w:rsidR="00802B2F" w:rsidRPr="00020DB9" w:rsidRDefault="00061380" w:rsidP="00020DB9">
            <w:pPr>
              <w:pStyle w:val="Default"/>
              <w:numPr>
                <w:ilvl w:val="0"/>
                <w:numId w:val="33"/>
              </w:numPr>
              <w:ind w:left="742" w:hanging="283"/>
              <w:rPr>
                <w:rFonts w:asciiTheme="minorHAnsi" w:hAnsiTheme="minorHAnsi" w:cstheme="minorHAnsi"/>
                <w:sz w:val="22"/>
                <w:szCs w:val="22"/>
              </w:rPr>
            </w:pPr>
            <w:r w:rsidRPr="00061380">
              <w:rPr>
                <w:rFonts w:asciiTheme="minorHAnsi" w:hAnsiTheme="minorHAnsi" w:cstheme="minorHAnsi"/>
                <w:sz w:val="22"/>
                <w:szCs w:val="22"/>
              </w:rPr>
              <w:t>French, Dutch and German</w:t>
            </w:r>
            <w:r>
              <w:rPr>
                <w:rFonts w:asciiTheme="minorHAnsi" w:hAnsiTheme="minorHAnsi" w:cstheme="minorHAnsi"/>
                <w:sz w:val="22"/>
                <w:szCs w:val="22"/>
              </w:rPr>
              <w:t xml:space="preserve"> (intermediate level)</w:t>
            </w:r>
            <w:r w:rsidRPr="00061380">
              <w:rPr>
                <w:rFonts w:asciiTheme="minorHAnsi" w:hAnsiTheme="minorHAnsi" w:cstheme="minorHAnsi"/>
                <w:b/>
                <w:sz w:val="22"/>
                <w:szCs w:val="22"/>
              </w:rPr>
              <w:t xml:space="preserve"> </w:t>
            </w:r>
          </w:p>
          <w:p w:rsidR="00020DB9" w:rsidRPr="00020DB9" w:rsidRDefault="00020DB9" w:rsidP="00020DB9">
            <w:pPr>
              <w:pStyle w:val="Default"/>
              <w:ind w:left="459" w:firstLine="720"/>
              <w:rPr>
                <w:rFonts w:asciiTheme="minorHAnsi" w:hAnsiTheme="minorHAnsi" w:cstheme="minorHAnsi"/>
                <w:sz w:val="10"/>
                <w:szCs w:val="10"/>
              </w:rPr>
            </w:pPr>
          </w:p>
        </w:tc>
      </w:tr>
      <w:tr w:rsidR="00802B2F" w:rsidTr="00B72FA5">
        <w:trPr>
          <w:gridBefore w:val="1"/>
          <w:gridAfter w:val="1"/>
          <w:wBefore w:w="141" w:type="dxa"/>
          <w:wAfter w:w="34" w:type="dxa"/>
        </w:trPr>
        <w:tc>
          <w:tcPr>
            <w:tcW w:w="9464" w:type="dxa"/>
            <w:gridSpan w:val="4"/>
          </w:tcPr>
          <w:p w:rsidR="00020DB9" w:rsidRPr="00020DB9" w:rsidRDefault="00061380" w:rsidP="00020DB9">
            <w:pPr>
              <w:pStyle w:val="Default"/>
              <w:tabs>
                <w:tab w:val="left" w:pos="699"/>
              </w:tabs>
              <w:ind w:firstLine="34"/>
              <w:rPr>
                <w:rFonts w:asciiTheme="minorHAnsi" w:hAnsiTheme="minorHAnsi" w:cstheme="minorHAnsi"/>
                <w:sz w:val="10"/>
                <w:szCs w:val="10"/>
              </w:rPr>
            </w:pPr>
            <w:r w:rsidRPr="00802B2F">
              <w:rPr>
                <w:rFonts w:asciiTheme="minorHAnsi" w:hAnsiTheme="minorHAnsi" w:cstheme="minorHAnsi"/>
                <w:sz w:val="22"/>
                <w:szCs w:val="22"/>
              </w:rPr>
              <w:t xml:space="preserve"> </w:t>
            </w:r>
            <w:r w:rsidR="00020DB9">
              <w:rPr>
                <w:rFonts w:asciiTheme="minorHAnsi" w:hAnsiTheme="minorHAnsi" w:cstheme="minorHAnsi"/>
                <w:sz w:val="22"/>
                <w:szCs w:val="22"/>
              </w:rPr>
              <w:tab/>
            </w:r>
          </w:p>
          <w:p w:rsidR="00061380" w:rsidRPr="00802B2F" w:rsidRDefault="00061380" w:rsidP="00020DB9">
            <w:pPr>
              <w:pStyle w:val="Default"/>
              <w:numPr>
                <w:ilvl w:val="0"/>
                <w:numId w:val="46"/>
              </w:numPr>
              <w:rPr>
                <w:rFonts w:asciiTheme="minorHAnsi" w:hAnsiTheme="minorHAnsi" w:cstheme="minorHAnsi"/>
                <w:sz w:val="22"/>
                <w:szCs w:val="22"/>
              </w:rPr>
            </w:pPr>
            <w:r>
              <w:rPr>
                <w:rFonts w:asciiTheme="minorHAnsi" w:hAnsiTheme="minorHAnsi" w:cstheme="minorHAnsi"/>
                <w:b/>
                <w:sz w:val="22"/>
                <w:szCs w:val="22"/>
              </w:rPr>
              <w:t>Technical Expertise</w:t>
            </w:r>
          </w:p>
          <w:p w:rsidR="00061380" w:rsidRPr="00802B2F" w:rsidRDefault="00061380" w:rsidP="00020DB9">
            <w:pPr>
              <w:pStyle w:val="Default"/>
              <w:numPr>
                <w:ilvl w:val="0"/>
                <w:numId w:val="34"/>
              </w:numPr>
              <w:ind w:left="742" w:hanging="283"/>
              <w:rPr>
                <w:rFonts w:asciiTheme="minorHAnsi" w:hAnsiTheme="minorHAnsi" w:cstheme="minorHAnsi"/>
                <w:sz w:val="22"/>
                <w:szCs w:val="22"/>
              </w:rPr>
            </w:pPr>
            <w:r>
              <w:rPr>
                <w:rFonts w:asciiTheme="minorHAnsi" w:hAnsiTheme="minorHAnsi" w:cstheme="minorHAnsi"/>
                <w:sz w:val="22"/>
                <w:szCs w:val="22"/>
              </w:rPr>
              <w:t>Expert in the use of</w:t>
            </w:r>
            <w:bookmarkStart w:id="0" w:name="_GoBack"/>
            <w:bookmarkEnd w:id="0"/>
            <w:r w:rsidR="00997239">
              <w:rPr>
                <w:rFonts w:asciiTheme="minorHAnsi" w:hAnsiTheme="minorHAnsi" w:cstheme="minorHAnsi"/>
                <w:sz w:val="22"/>
                <w:szCs w:val="22"/>
              </w:rPr>
              <w:t xml:space="preserve"> </w:t>
            </w:r>
            <w:r>
              <w:rPr>
                <w:rFonts w:asciiTheme="minorHAnsi" w:hAnsiTheme="minorHAnsi" w:cstheme="minorHAnsi"/>
                <w:sz w:val="22"/>
                <w:szCs w:val="22"/>
              </w:rPr>
              <w:t xml:space="preserve">Excel, Word, PowerPoint, </w:t>
            </w:r>
            <w:r w:rsidRPr="00802B2F">
              <w:rPr>
                <w:rFonts w:asciiTheme="minorHAnsi" w:hAnsiTheme="minorHAnsi" w:cstheme="minorHAnsi"/>
                <w:sz w:val="22"/>
                <w:szCs w:val="22"/>
              </w:rPr>
              <w:t>Visio</w:t>
            </w:r>
            <w:r w:rsidR="00A9093E">
              <w:rPr>
                <w:rFonts w:asciiTheme="minorHAnsi" w:hAnsiTheme="minorHAnsi" w:cstheme="minorHAnsi"/>
                <w:sz w:val="22"/>
                <w:szCs w:val="22"/>
              </w:rPr>
              <w:t>, Miro</w:t>
            </w:r>
            <w:r w:rsidRPr="00802B2F">
              <w:rPr>
                <w:rFonts w:asciiTheme="minorHAnsi" w:hAnsiTheme="minorHAnsi" w:cstheme="minorHAnsi"/>
                <w:sz w:val="22"/>
                <w:szCs w:val="22"/>
              </w:rPr>
              <w:t xml:space="preserve"> </w:t>
            </w:r>
          </w:p>
          <w:p w:rsidR="009D30B9" w:rsidRPr="003B200E" w:rsidRDefault="000D3175" w:rsidP="00E96DC9">
            <w:pPr>
              <w:pStyle w:val="Default"/>
              <w:numPr>
                <w:ilvl w:val="0"/>
                <w:numId w:val="34"/>
              </w:numPr>
              <w:ind w:left="742" w:hanging="283"/>
              <w:rPr>
                <w:rFonts w:asciiTheme="minorHAnsi" w:hAnsiTheme="minorHAnsi" w:cstheme="minorHAnsi"/>
                <w:sz w:val="22"/>
                <w:szCs w:val="22"/>
              </w:rPr>
            </w:pPr>
            <w:r>
              <w:rPr>
                <w:rFonts w:asciiTheme="minorHAnsi" w:hAnsiTheme="minorHAnsi" w:cstheme="minorHAnsi"/>
                <w:iCs/>
                <w:sz w:val="22"/>
                <w:szCs w:val="22"/>
              </w:rPr>
              <w:t>Strong SQL Server skills</w:t>
            </w:r>
          </w:p>
          <w:p w:rsidR="003B200E" w:rsidRPr="00E96DC9" w:rsidRDefault="003B200E" w:rsidP="00E96DC9">
            <w:pPr>
              <w:pStyle w:val="Default"/>
              <w:numPr>
                <w:ilvl w:val="0"/>
                <w:numId w:val="34"/>
              </w:numPr>
              <w:ind w:left="742" w:hanging="283"/>
              <w:rPr>
                <w:rFonts w:asciiTheme="minorHAnsi" w:hAnsiTheme="minorHAnsi" w:cstheme="minorHAnsi"/>
                <w:sz w:val="22"/>
                <w:szCs w:val="22"/>
              </w:rPr>
            </w:pPr>
            <w:r>
              <w:rPr>
                <w:rFonts w:asciiTheme="minorHAnsi" w:hAnsiTheme="minorHAnsi" w:cstheme="minorHAnsi"/>
                <w:iCs/>
                <w:sz w:val="22"/>
                <w:szCs w:val="22"/>
              </w:rPr>
              <w:t>EDI</w:t>
            </w:r>
            <w:r w:rsidR="00E101B2">
              <w:rPr>
                <w:rFonts w:asciiTheme="minorHAnsi" w:hAnsiTheme="minorHAnsi" w:cstheme="minorHAnsi"/>
                <w:iCs/>
                <w:sz w:val="22"/>
                <w:szCs w:val="22"/>
              </w:rPr>
              <w:t xml:space="preserve"> and digital supply chain</w:t>
            </w:r>
          </w:p>
          <w:p w:rsidR="000524B1" w:rsidRPr="00802B2F" w:rsidRDefault="000524B1" w:rsidP="000524B1">
            <w:pPr>
              <w:pStyle w:val="Default"/>
              <w:numPr>
                <w:ilvl w:val="0"/>
                <w:numId w:val="34"/>
              </w:numPr>
              <w:ind w:left="742" w:hanging="283"/>
              <w:rPr>
                <w:rFonts w:asciiTheme="minorHAnsi" w:hAnsiTheme="minorHAnsi" w:cstheme="minorHAnsi"/>
                <w:sz w:val="22"/>
                <w:szCs w:val="22"/>
              </w:rPr>
            </w:pPr>
            <w:r>
              <w:rPr>
                <w:rFonts w:asciiTheme="minorHAnsi" w:hAnsiTheme="minorHAnsi" w:cstheme="minorHAnsi"/>
                <w:iCs/>
                <w:sz w:val="22"/>
                <w:szCs w:val="22"/>
              </w:rPr>
              <w:t>Collaboration and Planning tools (</w:t>
            </w:r>
            <w:r>
              <w:rPr>
                <w:rFonts w:asciiTheme="minorHAnsi" w:hAnsiTheme="minorHAnsi" w:cstheme="minorHAnsi"/>
                <w:sz w:val="22"/>
                <w:szCs w:val="22"/>
              </w:rPr>
              <w:t xml:space="preserve">MS Project, </w:t>
            </w:r>
            <w:r w:rsidR="003B200E">
              <w:rPr>
                <w:rFonts w:asciiTheme="minorHAnsi" w:hAnsiTheme="minorHAnsi" w:cstheme="minorHAnsi"/>
                <w:sz w:val="22"/>
                <w:szCs w:val="22"/>
              </w:rPr>
              <w:t xml:space="preserve">Jira, </w:t>
            </w:r>
            <w:r>
              <w:rPr>
                <w:rFonts w:asciiTheme="minorHAnsi" w:hAnsiTheme="minorHAnsi" w:cstheme="minorHAnsi"/>
                <w:sz w:val="22"/>
                <w:szCs w:val="22"/>
              </w:rPr>
              <w:t>Confluence, SharePoint)</w:t>
            </w:r>
          </w:p>
          <w:p w:rsidR="00061380" w:rsidRPr="00802B2F" w:rsidRDefault="000D3175" w:rsidP="00020DB9">
            <w:pPr>
              <w:pStyle w:val="Default"/>
              <w:numPr>
                <w:ilvl w:val="0"/>
                <w:numId w:val="34"/>
              </w:numPr>
              <w:ind w:left="742" w:hanging="283"/>
              <w:rPr>
                <w:rFonts w:asciiTheme="minorHAnsi" w:hAnsiTheme="minorHAnsi" w:cstheme="minorHAnsi"/>
                <w:sz w:val="22"/>
                <w:szCs w:val="22"/>
              </w:rPr>
            </w:pPr>
            <w:r>
              <w:rPr>
                <w:rFonts w:asciiTheme="minorHAnsi" w:hAnsiTheme="minorHAnsi" w:cstheme="minorHAnsi"/>
                <w:sz w:val="22"/>
                <w:szCs w:val="22"/>
              </w:rPr>
              <w:t>HTML, XML, PHP, CSS</w:t>
            </w:r>
          </w:p>
          <w:p w:rsidR="00055286" w:rsidRPr="00750CAE" w:rsidRDefault="00061380" w:rsidP="00750CAE">
            <w:pPr>
              <w:pStyle w:val="Default"/>
              <w:numPr>
                <w:ilvl w:val="0"/>
                <w:numId w:val="33"/>
              </w:numPr>
              <w:ind w:left="742" w:hanging="283"/>
              <w:rPr>
                <w:rFonts w:asciiTheme="minorHAnsi" w:hAnsiTheme="minorHAnsi" w:cstheme="minorHAnsi"/>
                <w:sz w:val="22"/>
                <w:szCs w:val="22"/>
              </w:rPr>
            </w:pPr>
            <w:r>
              <w:rPr>
                <w:rFonts w:asciiTheme="minorHAnsi" w:hAnsiTheme="minorHAnsi" w:cstheme="minorHAnsi"/>
                <w:sz w:val="22"/>
                <w:szCs w:val="22"/>
              </w:rPr>
              <w:t>Windows Server</w:t>
            </w:r>
            <w:r w:rsidRPr="00802B2F">
              <w:rPr>
                <w:rFonts w:asciiTheme="minorHAnsi" w:hAnsiTheme="minorHAnsi" w:cstheme="minorHAnsi"/>
                <w:sz w:val="22"/>
                <w:szCs w:val="22"/>
              </w:rPr>
              <w:t xml:space="preserve"> and </w:t>
            </w:r>
            <w:r>
              <w:rPr>
                <w:rFonts w:asciiTheme="minorHAnsi" w:hAnsiTheme="minorHAnsi" w:cstheme="minorHAnsi"/>
                <w:sz w:val="22"/>
                <w:szCs w:val="22"/>
              </w:rPr>
              <w:t xml:space="preserve">associated </w:t>
            </w:r>
            <w:r w:rsidRPr="00802B2F">
              <w:rPr>
                <w:rFonts w:asciiTheme="minorHAnsi" w:hAnsiTheme="minorHAnsi" w:cstheme="minorHAnsi"/>
                <w:sz w:val="22"/>
                <w:szCs w:val="22"/>
              </w:rPr>
              <w:t>infrastructure/deployment</w:t>
            </w:r>
          </w:p>
          <w:p w:rsidR="00020DB9" w:rsidRPr="00020DB9" w:rsidRDefault="00020DB9" w:rsidP="00020DB9">
            <w:pPr>
              <w:pStyle w:val="Default"/>
              <w:ind w:left="459"/>
              <w:rPr>
                <w:rFonts w:asciiTheme="minorHAnsi" w:hAnsiTheme="minorHAnsi" w:cstheme="minorHAnsi"/>
                <w:sz w:val="10"/>
                <w:szCs w:val="10"/>
              </w:rPr>
            </w:pPr>
          </w:p>
        </w:tc>
      </w:tr>
    </w:tbl>
    <w:p w:rsidR="00867A39" w:rsidRDefault="00867A39" w:rsidP="0005770B">
      <w:pPr>
        <w:pStyle w:val="Default"/>
        <w:rPr>
          <w:b/>
          <w:bCs/>
          <w:i/>
          <w:iCs/>
          <w:color w:val="0070C0"/>
          <w:sz w:val="28"/>
          <w:szCs w:val="28"/>
        </w:rPr>
      </w:pPr>
    </w:p>
    <w:p w:rsidR="00493DA8" w:rsidRPr="00E101B2" w:rsidRDefault="00493DA8" w:rsidP="00E101B2">
      <w:pPr>
        <w:pStyle w:val="Default"/>
        <w:ind w:left="720" w:firstLine="131"/>
        <w:rPr>
          <w:color w:val="0070C0"/>
          <w:sz w:val="28"/>
          <w:szCs w:val="28"/>
        </w:rPr>
      </w:pPr>
      <w:r w:rsidRPr="00E101B2">
        <w:rPr>
          <w:b/>
          <w:bCs/>
          <w:i/>
          <w:iCs/>
          <w:color w:val="0070C0"/>
          <w:sz w:val="28"/>
          <w:szCs w:val="28"/>
        </w:rPr>
        <w:t xml:space="preserve">Personal Information </w:t>
      </w:r>
    </w:p>
    <w:p w:rsidR="00B27C98" w:rsidRPr="00B27C98" w:rsidRDefault="00B27C98" w:rsidP="00B27C98">
      <w:pPr>
        <w:pStyle w:val="Default"/>
        <w:ind w:left="720" w:firstLine="131"/>
        <w:rPr>
          <w:sz w:val="12"/>
          <w:szCs w:val="12"/>
        </w:rPr>
      </w:pPr>
    </w:p>
    <w:p w:rsidR="00493DA8" w:rsidRDefault="00E101B2" w:rsidP="00061380">
      <w:pPr>
        <w:pStyle w:val="Default"/>
        <w:ind w:left="720" w:firstLine="131"/>
        <w:rPr>
          <w:sz w:val="22"/>
          <w:szCs w:val="22"/>
        </w:rPr>
      </w:pPr>
      <w:r>
        <w:rPr>
          <w:sz w:val="22"/>
          <w:szCs w:val="22"/>
        </w:rPr>
        <w:t xml:space="preserve">   </w:t>
      </w:r>
      <w:r w:rsidR="00493DA8">
        <w:rPr>
          <w:sz w:val="22"/>
          <w:szCs w:val="22"/>
        </w:rPr>
        <w:t xml:space="preserve">Nationality </w:t>
      </w:r>
      <w:r w:rsidR="00493DA8">
        <w:rPr>
          <w:sz w:val="22"/>
          <w:szCs w:val="22"/>
        </w:rPr>
        <w:tab/>
      </w:r>
      <w:r w:rsidR="00061380">
        <w:rPr>
          <w:sz w:val="22"/>
          <w:szCs w:val="22"/>
        </w:rPr>
        <w:tab/>
        <w:t>: British</w:t>
      </w:r>
    </w:p>
    <w:p w:rsidR="00061380" w:rsidRPr="00D675E3" w:rsidRDefault="00E101B2" w:rsidP="00061380">
      <w:pPr>
        <w:pStyle w:val="Default"/>
        <w:ind w:left="720" w:firstLine="131"/>
        <w:rPr>
          <w:sz w:val="22"/>
          <w:szCs w:val="22"/>
        </w:rPr>
      </w:pPr>
      <w:r>
        <w:rPr>
          <w:sz w:val="22"/>
          <w:szCs w:val="22"/>
        </w:rPr>
        <w:t xml:space="preserve">   </w:t>
      </w:r>
      <w:r w:rsidR="00860D67">
        <w:rPr>
          <w:sz w:val="22"/>
          <w:szCs w:val="22"/>
        </w:rPr>
        <w:t xml:space="preserve">Interests </w:t>
      </w:r>
      <w:r w:rsidR="00860D67">
        <w:rPr>
          <w:sz w:val="22"/>
          <w:szCs w:val="22"/>
        </w:rPr>
        <w:tab/>
      </w:r>
      <w:r w:rsidR="00061380">
        <w:rPr>
          <w:sz w:val="22"/>
          <w:szCs w:val="22"/>
        </w:rPr>
        <w:tab/>
      </w:r>
      <w:r w:rsidR="00860D67">
        <w:rPr>
          <w:sz w:val="22"/>
          <w:szCs w:val="22"/>
        </w:rPr>
        <w:t>: Cosmology</w:t>
      </w:r>
      <w:r w:rsidR="003F0DB1">
        <w:rPr>
          <w:sz w:val="22"/>
          <w:szCs w:val="22"/>
        </w:rPr>
        <w:t>, Astrophotography</w:t>
      </w:r>
      <w:r w:rsidR="00DF2FC2">
        <w:rPr>
          <w:sz w:val="22"/>
          <w:szCs w:val="22"/>
        </w:rPr>
        <w:t xml:space="preserve">, </w:t>
      </w:r>
      <w:r w:rsidR="00061380">
        <w:rPr>
          <w:sz w:val="22"/>
          <w:szCs w:val="22"/>
        </w:rPr>
        <w:t>Video Production</w:t>
      </w:r>
      <w:r w:rsidR="001C7901">
        <w:rPr>
          <w:sz w:val="22"/>
          <w:szCs w:val="22"/>
        </w:rPr>
        <w:t xml:space="preserve">, </w:t>
      </w:r>
      <w:r w:rsidR="00061380">
        <w:rPr>
          <w:sz w:val="22"/>
          <w:szCs w:val="22"/>
        </w:rPr>
        <w:t>Scuba Diving</w:t>
      </w:r>
    </w:p>
    <w:sectPr w:rsidR="00061380" w:rsidRPr="00D675E3" w:rsidSect="008367EA">
      <w:headerReference w:type="even" r:id="rId11"/>
      <w:headerReference w:type="default" r:id="rId12"/>
      <w:footerReference w:type="default" r:id="rId13"/>
      <w:pgSz w:w="12240" w:h="15840" w:code="1"/>
      <w:pgMar w:top="-142" w:right="1080" w:bottom="0" w:left="1080" w:header="360" w:footer="1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B87" w:rsidRDefault="00950B87" w:rsidP="00BB1DEF">
      <w:r>
        <w:separator/>
      </w:r>
    </w:p>
  </w:endnote>
  <w:endnote w:type="continuationSeparator" w:id="1">
    <w:p w:rsidR="00950B87" w:rsidRDefault="00950B87" w:rsidP="00BB1D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76A" w:rsidRDefault="00126D7F">
    <w:pPr>
      <w:pStyle w:val="Footer"/>
      <w:tabs>
        <w:tab w:val="clear" w:pos="4320"/>
        <w:tab w:val="clear" w:pos="8640"/>
        <w:tab w:val="center" w:pos="5040"/>
        <w:tab w:val="right" w:pos="9900"/>
      </w:tabs>
      <w:rPr>
        <w:rFonts w:cs="Arial"/>
        <w:sz w:val="16"/>
        <w:szCs w:val="16"/>
      </w:rPr>
    </w:pPr>
    <w:r>
      <w:rPr>
        <w:rFonts w:cs="Arial"/>
        <w:sz w:val="16"/>
        <w:szCs w:val="16"/>
      </w:rPr>
      <w:tab/>
    </w:r>
  </w:p>
  <w:p w:rsidR="00D2676A" w:rsidRDefault="00950B87"/>
  <w:p w:rsidR="00D2676A" w:rsidRDefault="00950B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B87" w:rsidRDefault="00950B87" w:rsidP="00BB1DEF">
      <w:r>
        <w:separator/>
      </w:r>
    </w:p>
  </w:footnote>
  <w:footnote w:type="continuationSeparator" w:id="1">
    <w:p w:rsidR="00950B87" w:rsidRDefault="00950B87" w:rsidP="00BB1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76A" w:rsidRDefault="00950B87"/>
  <w:p w:rsidR="00D2676A" w:rsidRDefault="00950B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76A" w:rsidRDefault="00DD5F9A">
    <w:pPr>
      <w:pStyle w:val="Header"/>
      <w:jc w:val="right"/>
      <w:rPr>
        <w:sz w:val="14"/>
        <w:szCs w:val="14"/>
      </w:rPr>
    </w:pPr>
    <w:r w:rsidRPr="00DD5F9A">
      <w:rPr>
        <w:noProof/>
        <w:lang w:val="en-GB" w:eastAsia="en-GB"/>
      </w:rPr>
      <w:pict>
        <v:rect id="Rectangle 1" o:spid="_x0000_s2049" style="position:absolute;left:0;text-align:left;margin-left:-54pt;margin-top:-18pt;width:63pt;height:11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" fillcolor="#069" stroked="f" strokecolor="#66f">
          <v:fill color2="#9cf" rotate="t" focus="100%" type="gradient"/>
        </v:rect>
      </w:pict>
    </w:r>
  </w:p>
  <w:p w:rsidR="00D2676A" w:rsidRDefault="00950B87">
    <w:pPr>
      <w:pStyle w:val="Header"/>
      <w:jc w:val="right"/>
    </w:pPr>
  </w:p>
  <w:p w:rsidR="00D2676A" w:rsidRDefault="00950B87"/>
  <w:p w:rsidR="00D2676A" w:rsidRDefault="00950B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71CF56"/>
    <w:multiLevelType w:val="hybridMultilevel"/>
    <w:tmpl w:val="A59D34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8994E52"/>
    <w:multiLevelType w:val="hybridMultilevel"/>
    <w:tmpl w:val="82AB19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8E11F75"/>
    <w:multiLevelType w:val="hybridMultilevel"/>
    <w:tmpl w:val="FD9CE7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9D717FC"/>
    <w:multiLevelType w:val="hybridMultilevel"/>
    <w:tmpl w:val="7451B0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688DE49"/>
    <w:multiLevelType w:val="hybridMultilevel"/>
    <w:tmpl w:val="802CDC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CF29A5"/>
    <w:multiLevelType w:val="hybridMultilevel"/>
    <w:tmpl w:val="589DD0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8427101"/>
    <w:multiLevelType w:val="hybridMultilevel"/>
    <w:tmpl w:val="261C76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3C00D2"/>
    <w:multiLevelType w:val="hybridMultilevel"/>
    <w:tmpl w:val="29621E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9BF063D"/>
    <w:multiLevelType w:val="hybridMultilevel"/>
    <w:tmpl w:val="CA022CDE"/>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9">
    <w:nsid w:val="0C170E33"/>
    <w:multiLevelType w:val="hybridMultilevel"/>
    <w:tmpl w:val="C0700A4A"/>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0E2F4FCD"/>
    <w:multiLevelType w:val="hybridMultilevel"/>
    <w:tmpl w:val="518589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B024A79"/>
    <w:multiLevelType w:val="hybridMultilevel"/>
    <w:tmpl w:val="9DFC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181F3E"/>
    <w:multiLevelType w:val="hybridMultilevel"/>
    <w:tmpl w:val="BE10E67E"/>
    <w:lvl w:ilvl="0" w:tplc="8618BC80">
      <w:numFmt w:val="bullet"/>
      <w:lvlText w:val="•"/>
      <w:lvlJc w:val="left"/>
      <w:pPr>
        <w:ind w:left="1211" w:hanging="360"/>
      </w:pPr>
      <w:rPr>
        <w:rFonts w:ascii="Calibri" w:eastAsiaTheme="minorHAnsi"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nsid w:val="1DBE31BA"/>
    <w:multiLevelType w:val="hybridMultilevel"/>
    <w:tmpl w:val="51466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A37B3A"/>
    <w:multiLevelType w:val="hybridMultilevel"/>
    <w:tmpl w:val="912824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EFE3FAD"/>
    <w:multiLevelType w:val="hybridMultilevel"/>
    <w:tmpl w:val="22707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F774121"/>
    <w:multiLevelType w:val="multilevel"/>
    <w:tmpl w:val="A2F2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6011D8"/>
    <w:multiLevelType w:val="hybridMultilevel"/>
    <w:tmpl w:val="E729B4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A1118B0"/>
    <w:multiLevelType w:val="hybridMultilevel"/>
    <w:tmpl w:val="84CAC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27E5B2E"/>
    <w:multiLevelType w:val="hybridMultilevel"/>
    <w:tmpl w:val="B3D0C62A"/>
    <w:lvl w:ilvl="0" w:tplc="08090001">
      <w:start w:val="1"/>
      <w:numFmt w:val="bullet"/>
      <w:lvlText w:val=""/>
      <w:lvlJc w:val="left"/>
      <w:pPr>
        <w:ind w:left="720" w:hanging="360"/>
      </w:pPr>
      <w:rPr>
        <w:rFonts w:ascii="Symbol" w:hAnsi="Symbol" w:hint="default"/>
      </w:rPr>
    </w:lvl>
    <w:lvl w:ilvl="1" w:tplc="DE367FB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801A15"/>
    <w:multiLevelType w:val="hybridMultilevel"/>
    <w:tmpl w:val="E80A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DB27E5"/>
    <w:multiLevelType w:val="hybridMultilevel"/>
    <w:tmpl w:val="4F4EECDE"/>
    <w:lvl w:ilvl="0" w:tplc="04090005">
      <w:start w:val="1"/>
      <w:numFmt w:val="bullet"/>
      <w:lvlText w:val=""/>
      <w:lvlJc w:val="left"/>
      <w:pPr>
        <w:ind w:left="1842" w:hanging="360"/>
      </w:pPr>
      <w:rPr>
        <w:rFonts w:ascii="Wingdings" w:hAnsi="Wingdings"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22">
    <w:nsid w:val="3E20069E"/>
    <w:multiLevelType w:val="hybridMultilevel"/>
    <w:tmpl w:val="2E26C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13E33C7"/>
    <w:multiLevelType w:val="multilevel"/>
    <w:tmpl w:val="3854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A565C2"/>
    <w:multiLevelType w:val="hybridMultilevel"/>
    <w:tmpl w:val="4BBC0314"/>
    <w:lvl w:ilvl="0" w:tplc="8618BC8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5">
    <w:nsid w:val="45A22852"/>
    <w:multiLevelType w:val="hybridMultilevel"/>
    <w:tmpl w:val="966410DA"/>
    <w:lvl w:ilvl="0" w:tplc="0809000D">
      <w:start w:val="1"/>
      <w:numFmt w:val="bullet"/>
      <w:lvlText w:val=""/>
      <w:lvlJc w:val="left"/>
      <w:pPr>
        <w:ind w:left="206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nsid w:val="49EC1C95"/>
    <w:multiLevelType w:val="hybridMultilevel"/>
    <w:tmpl w:val="3CFE62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B6D6915"/>
    <w:multiLevelType w:val="singleLevel"/>
    <w:tmpl w:val="04090001"/>
    <w:lvl w:ilvl="0">
      <w:start w:val="1"/>
      <w:numFmt w:val="bullet"/>
      <w:lvlText w:val=""/>
      <w:lvlJc w:val="left"/>
      <w:pPr>
        <w:ind w:left="720" w:hanging="360"/>
      </w:pPr>
      <w:rPr>
        <w:rFonts w:ascii="Symbol" w:hAnsi="Symbol" w:hint="default"/>
      </w:rPr>
    </w:lvl>
  </w:abstractNum>
  <w:abstractNum w:abstractNumId="28">
    <w:nsid w:val="4CC867B7"/>
    <w:multiLevelType w:val="hybridMultilevel"/>
    <w:tmpl w:val="3D6CCC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10D2488"/>
    <w:multiLevelType w:val="hybridMultilevel"/>
    <w:tmpl w:val="827C2DA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2153AB5"/>
    <w:multiLevelType w:val="hybridMultilevel"/>
    <w:tmpl w:val="EC3A0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C1755D"/>
    <w:multiLevelType w:val="hybridMultilevel"/>
    <w:tmpl w:val="41DE2B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5CEF544"/>
    <w:multiLevelType w:val="hybridMultilevel"/>
    <w:tmpl w:val="26BDCF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780048C"/>
    <w:multiLevelType w:val="hybridMultilevel"/>
    <w:tmpl w:val="462A4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C47766"/>
    <w:multiLevelType w:val="hybridMultilevel"/>
    <w:tmpl w:val="9C46A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AB63316"/>
    <w:multiLevelType w:val="multilevel"/>
    <w:tmpl w:val="1C90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5461DE"/>
    <w:multiLevelType w:val="hybridMultilevel"/>
    <w:tmpl w:val="8B769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CA6C65"/>
    <w:multiLevelType w:val="hybridMultilevel"/>
    <w:tmpl w:val="63309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6AE7A9B"/>
    <w:multiLevelType w:val="multilevel"/>
    <w:tmpl w:val="5FB86A1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nsid w:val="66BC1681"/>
    <w:multiLevelType w:val="hybridMultilevel"/>
    <w:tmpl w:val="C5B0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E075B4"/>
    <w:multiLevelType w:val="hybridMultilevel"/>
    <w:tmpl w:val="FEEC6532"/>
    <w:lvl w:ilvl="0" w:tplc="08090003">
      <w:start w:val="1"/>
      <w:numFmt w:val="bullet"/>
      <w:lvlText w:val="o"/>
      <w:lvlJc w:val="left"/>
      <w:pPr>
        <w:ind w:left="720" w:hanging="360"/>
      </w:pPr>
      <w:rPr>
        <w:rFonts w:ascii="Courier New" w:hAnsi="Courier New" w:cs="Courier New" w:hint="default"/>
      </w:rPr>
    </w:lvl>
    <w:lvl w:ilvl="1" w:tplc="DE367FB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A422CA8"/>
    <w:multiLevelType w:val="hybridMultilevel"/>
    <w:tmpl w:val="C5502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837CC7"/>
    <w:multiLevelType w:val="hybridMultilevel"/>
    <w:tmpl w:val="4192F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C01297D"/>
    <w:multiLevelType w:val="hybridMultilevel"/>
    <w:tmpl w:val="93F83926"/>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44">
    <w:nsid w:val="6F487567"/>
    <w:multiLevelType w:val="hybridMultilevel"/>
    <w:tmpl w:val="79DEB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4763F8"/>
    <w:multiLevelType w:val="hybridMultilevel"/>
    <w:tmpl w:val="C434A7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7CA463B7"/>
    <w:multiLevelType w:val="hybridMultilevel"/>
    <w:tmpl w:val="401E35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EA0148C"/>
    <w:multiLevelType w:val="hybridMultilevel"/>
    <w:tmpl w:val="069A9938"/>
    <w:lvl w:ilvl="0" w:tplc="08090005">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8">
    <w:nsid w:val="7F9B21E4"/>
    <w:multiLevelType w:val="hybridMultilevel"/>
    <w:tmpl w:val="C688E5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8"/>
  </w:num>
  <w:num w:numId="2">
    <w:abstractNumId w:val="27"/>
  </w:num>
  <w:num w:numId="3">
    <w:abstractNumId w:val="30"/>
  </w:num>
  <w:num w:numId="4">
    <w:abstractNumId w:val="13"/>
  </w:num>
  <w:num w:numId="5">
    <w:abstractNumId w:val="26"/>
  </w:num>
  <w:num w:numId="6">
    <w:abstractNumId w:val="42"/>
  </w:num>
  <w:num w:numId="7">
    <w:abstractNumId w:val="47"/>
  </w:num>
  <w:num w:numId="8">
    <w:abstractNumId w:val="6"/>
  </w:num>
  <w:num w:numId="9">
    <w:abstractNumId w:val="43"/>
  </w:num>
  <w:num w:numId="10">
    <w:abstractNumId w:val="21"/>
  </w:num>
  <w:num w:numId="11">
    <w:abstractNumId w:val="36"/>
  </w:num>
  <w:num w:numId="12">
    <w:abstractNumId w:val="41"/>
  </w:num>
  <w:num w:numId="13">
    <w:abstractNumId w:val="39"/>
  </w:num>
  <w:num w:numId="14">
    <w:abstractNumId w:val="7"/>
  </w:num>
  <w:num w:numId="15">
    <w:abstractNumId w:val="46"/>
  </w:num>
  <w:num w:numId="16">
    <w:abstractNumId w:val="28"/>
  </w:num>
  <w:num w:numId="17">
    <w:abstractNumId w:val="20"/>
  </w:num>
  <w:num w:numId="18">
    <w:abstractNumId w:val="11"/>
  </w:num>
  <w:num w:numId="19">
    <w:abstractNumId w:val="25"/>
  </w:num>
  <w:num w:numId="20">
    <w:abstractNumId w:val="17"/>
  </w:num>
  <w:num w:numId="21">
    <w:abstractNumId w:val="3"/>
  </w:num>
  <w:num w:numId="22">
    <w:abstractNumId w:val="32"/>
  </w:num>
  <w:num w:numId="23">
    <w:abstractNumId w:val="2"/>
  </w:num>
  <w:num w:numId="24">
    <w:abstractNumId w:val="1"/>
  </w:num>
  <w:num w:numId="25">
    <w:abstractNumId w:val="5"/>
  </w:num>
  <w:num w:numId="26">
    <w:abstractNumId w:val="0"/>
  </w:num>
  <w:num w:numId="27">
    <w:abstractNumId w:val="19"/>
  </w:num>
  <w:num w:numId="28">
    <w:abstractNumId w:val="14"/>
  </w:num>
  <w:num w:numId="29">
    <w:abstractNumId w:val="4"/>
  </w:num>
  <w:num w:numId="30">
    <w:abstractNumId w:val="31"/>
  </w:num>
  <w:num w:numId="31">
    <w:abstractNumId w:val="10"/>
  </w:num>
  <w:num w:numId="32">
    <w:abstractNumId w:val="48"/>
  </w:num>
  <w:num w:numId="33">
    <w:abstractNumId w:val="29"/>
  </w:num>
  <w:num w:numId="34">
    <w:abstractNumId w:val="40"/>
  </w:num>
  <w:num w:numId="35">
    <w:abstractNumId w:val="9"/>
  </w:num>
  <w:num w:numId="36">
    <w:abstractNumId w:val="12"/>
  </w:num>
  <w:num w:numId="37">
    <w:abstractNumId w:val="24"/>
  </w:num>
  <w:num w:numId="38">
    <w:abstractNumId w:val="15"/>
  </w:num>
  <w:num w:numId="39">
    <w:abstractNumId w:val="16"/>
  </w:num>
  <w:num w:numId="40">
    <w:abstractNumId w:val="23"/>
  </w:num>
  <w:num w:numId="41">
    <w:abstractNumId w:val="35"/>
  </w:num>
  <w:num w:numId="42">
    <w:abstractNumId w:val="45"/>
  </w:num>
  <w:num w:numId="43">
    <w:abstractNumId w:val="37"/>
  </w:num>
  <w:num w:numId="44">
    <w:abstractNumId w:val="44"/>
  </w:num>
  <w:num w:numId="45">
    <w:abstractNumId w:val="33"/>
  </w:num>
  <w:num w:numId="46">
    <w:abstractNumId w:val="8"/>
  </w:num>
  <w:num w:numId="47">
    <w:abstractNumId w:val="18"/>
  </w:num>
  <w:num w:numId="48">
    <w:abstractNumId w:val="34"/>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hdrShapeDefaults>
    <o:shapedefaults v:ext="edit" spidmax="135170"/>
    <o:shapelayout v:ext="edit">
      <o:idmap v:ext="edit" data="2"/>
    </o:shapelayout>
  </w:hdrShapeDefaults>
  <w:footnotePr>
    <w:footnote w:id="0"/>
    <w:footnote w:id="1"/>
  </w:footnotePr>
  <w:endnotePr>
    <w:endnote w:id="0"/>
    <w:endnote w:id="1"/>
  </w:endnotePr>
  <w:compat/>
  <w:rsids>
    <w:rsidRoot w:val="00EC63B5"/>
    <w:rsid w:val="000156E3"/>
    <w:rsid w:val="00020479"/>
    <w:rsid w:val="00020DB9"/>
    <w:rsid w:val="0002201E"/>
    <w:rsid w:val="00026C4C"/>
    <w:rsid w:val="000324DA"/>
    <w:rsid w:val="00042FBE"/>
    <w:rsid w:val="00043DD8"/>
    <w:rsid w:val="0004606A"/>
    <w:rsid w:val="000471E3"/>
    <w:rsid w:val="00051211"/>
    <w:rsid w:val="000524B1"/>
    <w:rsid w:val="00055286"/>
    <w:rsid w:val="0005770B"/>
    <w:rsid w:val="00061380"/>
    <w:rsid w:val="0006545A"/>
    <w:rsid w:val="00070A35"/>
    <w:rsid w:val="00070ECD"/>
    <w:rsid w:val="000726D0"/>
    <w:rsid w:val="0007471E"/>
    <w:rsid w:val="00081B43"/>
    <w:rsid w:val="000870A4"/>
    <w:rsid w:val="000902F8"/>
    <w:rsid w:val="00094136"/>
    <w:rsid w:val="0009436A"/>
    <w:rsid w:val="00096BF7"/>
    <w:rsid w:val="000A138A"/>
    <w:rsid w:val="000A17ED"/>
    <w:rsid w:val="000A62B9"/>
    <w:rsid w:val="000B0521"/>
    <w:rsid w:val="000B489C"/>
    <w:rsid w:val="000B4ED3"/>
    <w:rsid w:val="000B53DA"/>
    <w:rsid w:val="000C0979"/>
    <w:rsid w:val="000C7826"/>
    <w:rsid w:val="000D3175"/>
    <w:rsid w:val="000D6592"/>
    <w:rsid w:val="000E69B2"/>
    <w:rsid w:val="000F1FC2"/>
    <w:rsid w:val="000F77FF"/>
    <w:rsid w:val="00100191"/>
    <w:rsid w:val="001024E1"/>
    <w:rsid w:val="00103CE6"/>
    <w:rsid w:val="00105904"/>
    <w:rsid w:val="00111FAD"/>
    <w:rsid w:val="00113E90"/>
    <w:rsid w:val="001150DD"/>
    <w:rsid w:val="00126D7F"/>
    <w:rsid w:val="001410FB"/>
    <w:rsid w:val="00146F6D"/>
    <w:rsid w:val="00151080"/>
    <w:rsid w:val="001551B8"/>
    <w:rsid w:val="00155FEC"/>
    <w:rsid w:val="00160211"/>
    <w:rsid w:val="001620B1"/>
    <w:rsid w:val="00164A41"/>
    <w:rsid w:val="00167075"/>
    <w:rsid w:val="001765CF"/>
    <w:rsid w:val="00180AE1"/>
    <w:rsid w:val="00184AC7"/>
    <w:rsid w:val="00192C19"/>
    <w:rsid w:val="001A0F16"/>
    <w:rsid w:val="001A758C"/>
    <w:rsid w:val="001A7D6F"/>
    <w:rsid w:val="001B3CE3"/>
    <w:rsid w:val="001C676D"/>
    <w:rsid w:val="001C7901"/>
    <w:rsid w:val="001D10D7"/>
    <w:rsid w:val="001D2794"/>
    <w:rsid w:val="001D57F9"/>
    <w:rsid w:val="001D680E"/>
    <w:rsid w:val="001D763C"/>
    <w:rsid w:val="001E0926"/>
    <w:rsid w:val="001F3AC6"/>
    <w:rsid w:val="00203F1F"/>
    <w:rsid w:val="002062A5"/>
    <w:rsid w:val="0021239F"/>
    <w:rsid w:val="00227621"/>
    <w:rsid w:val="00236BBD"/>
    <w:rsid w:val="00247B64"/>
    <w:rsid w:val="002528D6"/>
    <w:rsid w:val="00260782"/>
    <w:rsid w:val="002618A4"/>
    <w:rsid w:val="00262F2E"/>
    <w:rsid w:val="0027049D"/>
    <w:rsid w:val="00270E74"/>
    <w:rsid w:val="0027786C"/>
    <w:rsid w:val="00277CDF"/>
    <w:rsid w:val="002809C0"/>
    <w:rsid w:val="00284C8C"/>
    <w:rsid w:val="00286A92"/>
    <w:rsid w:val="002918EB"/>
    <w:rsid w:val="00293C50"/>
    <w:rsid w:val="00296E94"/>
    <w:rsid w:val="002A02EB"/>
    <w:rsid w:val="002A52D6"/>
    <w:rsid w:val="002A697A"/>
    <w:rsid w:val="002A7BE4"/>
    <w:rsid w:val="002B2BE8"/>
    <w:rsid w:val="002B3296"/>
    <w:rsid w:val="002B7E75"/>
    <w:rsid w:val="002C0480"/>
    <w:rsid w:val="002C2A16"/>
    <w:rsid w:val="002C53A8"/>
    <w:rsid w:val="002C77CF"/>
    <w:rsid w:val="002C7833"/>
    <w:rsid w:val="002C7F6C"/>
    <w:rsid w:val="002D7222"/>
    <w:rsid w:val="002E1723"/>
    <w:rsid w:val="002E40BB"/>
    <w:rsid w:val="002E76C5"/>
    <w:rsid w:val="002F0CD6"/>
    <w:rsid w:val="002F0E59"/>
    <w:rsid w:val="002F329F"/>
    <w:rsid w:val="00303787"/>
    <w:rsid w:val="003236E2"/>
    <w:rsid w:val="00330F3F"/>
    <w:rsid w:val="00336F98"/>
    <w:rsid w:val="003611CC"/>
    <w:rsid w:val="00361AC0"/>
    <w:rsid w:val="0037156F"/>
    <w:rsid w:val="0037308D"/>
    <w:rsid w:val="00373C2F"/>
    <w:rsid w:val="003822E4"/>
    <w:rsid w:val="00383B36"/>
    <w:rsid w:val="00385B79"/>
    <w:rsid w:val="00386B36"/>
    <w:rsid w:val="003A0E42"/>
    <w:rsid w:val="003B200E"/>
    <w:rsid w:val="003B32FA"/>
    <w:rsid w:val="003B6AF7"/>
    <w:rsid w:val="003B7EE8"/>
    <w:rsid w:val="003C3A1E"/>
    <w:rsid w:val="003D2DD4"/>
    <w:rsid w:val="003D31A4"/>
    <w:rsid w:val="003E1D80"/>
    <w:rsid w:val="003F0DB1"/>
    <w:rsid w:val="004023FE"/>
    <w:rsid w:val="004036D6"/>
    <w:rsid w:val="00405DC9"/>
    <w:rsid w:val="00414390"/>
    <w:rsid w:val="00416BEE"/>
    <w:rsid w:val="00424ACE"/>
    <w:rsid w:val="00432527"/>
    <w:rsid w:val="00435AC0"/>
    <w:rsid w:val="00436049"/>
    <w:rsid w:val="00445264"/>
    <w:rsid w:val="00450399"/>
    <w:rsid w:val="00455B50"/>
    <w:rsid w:val="0047447B"/>
    <w:rsid w:val="004764F6"/>
    <w:rsid w:val="00476559"/>
    <w:rsid w:val="00483C1F"/>
    <w:rsid w:val="004912F0"/>
    <w:rsid w:val="004930EC"/>
    <w:rsid w:val="004931EE"/>
    <w:rsid w:val="00493DA8"/>
    <w:rsid w:val="004A0DDD"/>
    <w:rsid w:val="004A2233"/>
    <w:rsid w:val="004A33D2"/>
    <w:rsid w:val="004A452F"/>
    <w:rsid w:val="004A7DBA"/>
    <w:rsid w:val="004B7BD2"/>
    <w:rsid w:val="004C7F48"/>
    <w:rsid w:val="004D306F"/>
    <w:rsid w:val="004D5252"/>
    <w:rsid w:val="004D7B89"/>
    <w:rsid w:val="004E7072"/>
    <w:rsid w:val="0051338F"/>
    <w:rsid w:val="00515D1E"/>
    <w:rsid w:val="005202DF"/>
    <w:rsid w:val="00521EF7"/>
    <w:rsid w:val="0052318B"/>
    <w:rsid w:val="00530159"/>
    <w:rsid w:val="0053486C"/>
    <w:rsid w:val="00536347"/>
    <w:rsid w:val="00540A0C"/>
    <w:rsid w:val="00542CC2"/>
    <w:rsid w:val="00542F4B"/>
    <w:rsid w:val="0054448B"/>
    <w:rsid w:val="00550529"/>
    <w:rsid w:val="005508DF"/>
    <w:rsid w:val="00566623"/>
    <w:rsid w:val="0057441D"/>
    <w:rsid w:val="00590CA7"/>
    <w:rsid w:val="00591FA9"/>
    <w:rsid w:val="005943CA"/>
    <w:rsid w:val="005962A0"/>
    <w:rsid w:val="005A086F"/>
    <w:rsid w:val="005A4640"/>
    <w:rsid w:val="005A7FA6"/>
    <w:rsid w:val="005B3AB9"/>
    <w:rsid w:val="005C4159"/>
    <w:rsid w:val="005C6C45"/>
    <w:rsid w:val="005D0968"/>
    <w:rsid w:val="005D3039"/>
    <w:rsid w:val="005D4D49"/>
    <w:rsid w:val="005D72CB"/>
    <w:rsid w:val="005E3351"/>
    <w:rsid w:val="005F22A1"/>
    <w:rsid w:val="005F308E"/>
    <w:rsid w:val="005F442D"/>
    <w:rsid w:val="00600796"/>
    <w:rsid w:val="00604CE8"/>
    <w:rsid w:val="00606DA6"/>
    <w:rsid w:val="00612A0A"/>
    <w:rsid w:val="0062212E"/>
    <w:rsid w:val="006225AA"/>
    <w:rsid w:val="0062389A"/>
    <w:rsid w:val="006359D8"/>
    <w:rsid w:val="00645342"/>
    <w:rsid w:val="00645D80"/>
    <w:rsid w:val="00651634"/>
    <w:rsid w:val="006555DE"/>
    <w:rsid w:val="00661221"/>
    <w:rsid w:val="00672E3C"/>
    <w:rsid w:val="00677231"/>
    <w:rsid w:val="006911B0"/>
    <w:rsid w:val="006A0297"/>
    <w:rsid w:val="006A6CDC"/>
    <w:rsid w:val="006B0C5C"/>
    <w:rsid w:val="006B4878"/>
    <w:rsid w:val="006B4957"/>
    <w:rsid w:val="006C559A"/>
    <w:rsid w:val="006C5B08"/>
    <w:rsid w:val="006D049C"/>
    <w:rsid w:val="006D3C59"/>
    <w:rsid w:val="006E2F08"/>
    <w:rsid w:val="006E4723"/>
    <w:rsid w:val="006F1E60"/>
    <w:rsid w:val="00705C5A"/>
    <w:rsid w:val="0070718D"/>
    <w:rsid w:val="007126CF"/>
    <w:rsid w:val="00715FB8"/>
    <w:rsid w:val="00741A5A"/>
    <w:rsid w:val="007431AF"/>
    <w:rsid w:val="00750BD3"/>
    <w:rsid w:val="00750CAE"/>
    <w:rsid w:val="007648DC"/>
    <w:rsid w:val="007672CA"/>
    <w:rsid w:val="007676E8"/>
    <w:rsid w:val="00776744"/>
    <w:rsid w:val="00781993"/>
    <w:rsid w:val="00781DB0"/>
    <w:rsid w:val="0078480B"/>
    <w:rsid w:val="0079010E"/>
    <w:rsid w:val="007A4777"/>
    <w:rsid w:val="007A49A1"/>
    <w:rsid w:val="007A651A"/>
    <w:rsid w:val="007A65CA"/>
    <w:rsid w:val="007A74CB"/>
    <w:rsid w:val="007B2F10"/>
    <w:rsid w:val="007B3A48"/>
    <w:rsid w:val="007B57A1"/>
    <w:rsid w:val="007C705D"/>
    <w:rsid w:val="007D5E79"/>
    <w:rsid w:val="007E2508"/>
    <w:rsid w:val="007E3EC4"/>
    <w:rsid w:val="007E5723"/>
    <w:rsid w:val="007E596E"/>
    <w:rsid w:val="007E6B64"/>
    <w:rsid w:val="007F0DDD"/>
    <w:rsid w:val="007F33DA"/>
    <w:rsid w:val="007F396F"/>
    <w:rsid w:val="007F59BF"/>
    <w:rsid w:val="00802B2F"/>
    <w:rsid w:val="00820BCF"/>
    <w:rsid w:val="00822F1C"/>
    <w:rsid w:val="008251BC"/>
    <w:rsid w:val="008367EA"/>
    <w:rsid w:val="008372DD"/>
    <w:rsid w:val="0084010B"/>
    <w:rsid w:val="008413F0"/>
    <w:rsid w:val="00843C00"/>
    <w:rsid w:val="00843F55"/>
    <w:rsid w:val="00846C02"/>
    <w:rsid w:val="00851360"/>
    <w:rsid w:val="008542A5"/>
    <w:rsid w:val="008561A7"/>
    <w:rsid w:val="00860D67"/>
    <w:rsid w:val="00866117"/>
    <w:rsid w:val="00867A39"/>
    <w:rsid w:val="0087204D"/>
    <w:rsid w:val="00877D79"/>
    <w:rsid w:val="008838E5"/>
    <w:rsid w:val="00884428"/>
    <w:rsid w:val="0089083F"/>
    <w:rsid w:val="00890A48"/>
    <w:rsid w:val="00893738"/>
    <w:rsid w:val="008939D7"/>
    <w:rsid w:val="00894814"/>
    <w:rsid w:val="008A412A"/>
    <w:rsid w:val="008B21A9"/>
    <w:rsid w:val="008C2225"/>
    <w:rsid w:val="008E1044"/>
    <w:rsid w:val="008E381C"/>
    <w:rsid w:val="008E4DEE"/>
    <w:rsid w:val="008E7D90"/>
    <w:rsid w:val="008F41BE"/>
    <w:rsid w:val="009014C2"/>
    <w:rsid w:val="0091318E"/>
    <w:rsid w:val="00920C03"/>
    <w:rsid w:val="00932C71"/>
    <w:rsid w:val="0094128E"/>
    <w:rsid w:val="00950B87"/>
    <w:rsid w:val="00961B0A"/>
    <w:rsid w:val="00964428"/>
    <w:rsid w:val="00975176"/>
    <w:rsid w:val="00975C56"/>
    <w:rsid w:val="0098080D"/>
    <w:rsid w:val="00990298"/>
    <w:rsid w:val="0099361D"/>
    <w:rsid w:val="00997239"/>
    <w:rsid w:val="00997D9E"/>
    <w:rsid w:val="009A2066"/>
    <w:rsid w:val="009A7147"/>
    <w:rsid w:val="009B0637"/>
    <w:rsid w:val="009B26C8"/>
    <w:rsid w:val="009B2DE0"/>
    <w:rsid w:val="009B3738"/>
    <w:rsid w:val="009C1F50"/>
    <w:rsid w:val="009C5883"/>
    <w:rsid w:val="009D30B9"/>
    <w:rsid w:val="009D5FD8"/>
    <w:rsid w:val="009E2343"/>
    <w:rsid w:val="009E2FD9"/>
    <w:rsid w:val="009E5116"/>
    <w:rsid w:val="009F0513"/>
    <w:rsid w:val="009F469C"/>
    <w:rsid w:val="00A01650"/>
    <w:rsid w:val="00A22190"/>
    <w:rsid w:val="00A26A38"/>
    <w:rsid w:val="00A30233"/>
    <w:rsid w:val="00A30971"/>
    <w:rsid w:val="00A51797"/>
    <w:rsid w:val="00A51C35"/>
    <w:rsid w:val="00A55825"/>
    <w:rsid w:val="00A618CF"/>
    <w:rsid w:val="00A6461B"/>
    <w:rsid w:val="00A6490C"/>
    <w:rsid w:val="00A80264"/>
    <w:rsid w:val="00A811B8"/>
    <w:rsid w:val="00A8342A"/>
    <w:rsid w:val="00A9093E"/>
    <w:rsid w:val="00A91150"/>
    <w:rsid w:val="00A94970"/>
    <w:rsid w:val="00A96FDD"/>
    <w:rsid w:val="00AA0C42"/>
    <w:rsid w:val="00AC252D"/>
    <w:rsid w:val="00AC5CC4"/>
    <w:rsid w:val="00AD39BD"/>
    <w:rsid w:val="00AD44BA"/>
    <w:rsid w:val="00AD6BB8"/>
    <w:rsid w:val="00AD7FDD"/>
    <w:rsid w:val="00AE3A1C"/>
    <w:rsid w:val="00AE73DF"/>
    <w:rsid w:val="00AE7A85"/>
    <w:rsid w:val="00B00334"/>
    <w:rsid w:val="00B104DA"/>
    <w:rsid w:val="00B11B6A"/>
    <w:rsid w:val="00B12E33"/>
    <w:rsid w:val="00B16973"/>
    <w:rsid w:val="00B25305"/>
    <w:rsid w:val="00B25C60"/>
    <w:rsid w:val="00B26882"/>
    <w:rsid w:val="00B27246"/>
    <w:rsid w:val="00B27C98"/>
    <w:rsid w:val="00B30D8D"/>
    <w:rsid w:val="00B369F1"/>
    <w:rsid w:val="00B37C68"/>
    <w:rsid w:val="00B41D00"/>
    <w:rsid w:val="00B44CAA"/>
    <w:rsid w:val="00B45628"/>
    <w:rsid w:val="00B47992"/>
    <w:rsid w:val="00B54B3D"/>
    <w:rsid w:val="00B55506"/>
    <w:rsid w:val="00B55941"/>
    <w:rsid w:val="00B7137A"/>
    <w:rsid w:val="00B72FA5"/>
    <w:rsid w:val="00B73E73"/>
    <w:rsid w:val="00B76E48"/>
    <w:rsid w:val="00B801C9"/>
    <w:rsid w:val="00B80329"/>
    <w:rsid w:val="00B87326"/>
    <w:rsid w:val="00B92D06"/>
    <w:rsid w:val="00B97C31"/>
    <w:rsid w:val="00BA33D2"/>
    <w:rsid w:val="00BA691F"/>
    <w:rsid w:val="00BB0E44"/>
    <w:rsid w:val="00BB148C"/>
    <w:rsid w:val="00BB1DEF"/>
    <w:rsid w:val="00BB74B2"/>
    <w:rsid w:val="00BC0609"/>
    <w:rsid w:val="00BC45F0"/>
    <w:rsid w:val="00BD0922"/>
    <w:rsid w:val="00BE1B9C"/>
    <w:rsid w:val="00BE3B1F"/>
    <w:rsid w:val="00C04784"/>
    <w:rsid w:val="00C1787D"/>
    <w:rsid w:val="00C22E26"/>
    <w:rsid w:val="00C243F5"/>
    <w:rsid w:val="00C32674"/>
    <w:rsid w:val="00C3760B"/>
    <w:rsid w:val="00C46E08"/>
    <w:rsid w:val="00C56FEF"/>
    <w:rsid w:val="00C67B34"/>
    <w:rsid w:val="00C775B6"/>
    <w:rsid w:val="00C83E3A"/>
    <w:rsid w:val="00C9738B"/>
    <w:rsid w:val="00C97CAC"/>
    <w:rsid w:val="00CA5516"/>
    <w:rsid w:val="00CB3B36"/>
    <w:rsid w:val="00CC164E"/>
    <w:rsid w:val="00CC5EDA"/>
    <w:rsid w:val="00CD052F"/>
    <w:rsid w:val="00CD3BC2"/>
    <w:rsid w:val="00CD3EEA"/>
    <w:rsid w:val="00CD6CFE"/>
    <w:rsid w:val="00CE01AC"/>
    <w:rsid w:val="00CE67C4"/>
    <w:rsid w:val="00CF4A96"/>
    <w:rsid w:val="00D009E8"/>
    <w:rsid w:val="00D01796"/>
    <w:rsid w:val="00D02CBA"/>
    <w:rsid w:val="00D04E72"/>
    <w:rsid w:val="00D04F6A"/>
    <w:rsid w:val="00D060E1"/>
    <w:rsid w:val="00D10913"/>
    <w:rsid w:val="00D14939"/>
    <w:rsid w:val="00D206ED"/>
    <w:rsid w:val="00D218FC"/>
    <w:rsid w:val="00D60DB0"/>
    <w:rsid w:val="00D675E3"/>
    <w:rsid w:val="00D7587C"/>
    <w:rsid w:val="00D8138E"/>
    <w:rsid w:val="00D842AC"/>
    <w:rsid w:val="00D90DBB"/>
    <w:rsid w:val="00DA5285"/>
    <w:rsid w:val="00DC3B04"/>
    <w:rsid w:val="00DC714B"/>
    <w:rsid w:val="00DD2AE7"/>
    <w:rsid w:val="00DD5F9A"/>
    <w:rsid w:val="00DD6411"/>
    <w:rsid w:val="00DE1EEE"/>
    <w:rsid w:val="00DF2FC2"/>
    <w:rsid w:val="00DF76C8"/>
    <w:rsid w:val="00E01B6F"/>
    <w:rsid w:val="00E0594E"/>
    <w:rsid w:val="00E06249"/>
    <w:rsid w:val="00E101B2"/>
    <w:rsid w:val="00E1027A"/>
    <w:rsid w:val="00E1139A"/>
    <w:rsid w:val="00E13428"/>
    <w:rsid w:val="00E206C9"/>
    <w:rsid w:val="00E20E45"/>
    <w:rsid w:val="00E256C7"/>
    <w:rsid w:val="00E25F29"/>
    <w:rsid w:val="00E2647F"/>
    <w:rsid w:val="00E33C71"/>
    <w:rsid w:val="00E3576C"/>
    <w:rsid w:val="00E37D0C"/>
    <w:rsid w:val="00E41100"/>
    <w:rsid w:val="00E461E5"/>
    <w:rsid w:val="00E52351"/>
    <w:rsid w:val="00E61A1D"/>
    <w:rsid w:val="00E66947"/>
    <w:rsid w:val="00E710BA"/>
    <w:rsid w:val="00E724F3"/>
    <w:rsid w:val="00E739D8"/>
    <w:rsid w:val="00E75666"/>
    <w:rsid w:val="00E75C5C"/>
    <w:rsid w:val="00E81503"/>
    <w:rsid w:val="00E848AB"/>
    <w:rsid w:val="00E848FD"/>
    <w:rsid w:val="00E85E26"/>
    <w:rsid w:val="00E94A42"/>
    <w:rsid w:val="00E96DC9"/>
    <w:rsid w:val="00EB126B"/>
    <w:rsid w:val="00EC1113"/>
    <w:rsid w:val="00EC3AE1"/>
    <w:rsid w:val="00EC63B5"/>
    <w:rsid w:val="00ED61B3"/>
    <w:rsid w:val="00EF4FE0"/>
    <w:rsid w:val="00F005A8"/>
    <w:rsid w:val="00F144ED"/>
    <w:rsid w:val="00F2347B"/>
    <w:rsid w:val="00F24CCD"/>
    <w:rsid w:val="00F25C14"/>
    <w:rsid w:val="00F36DF5"/>
    <w:rsid w:val="00F45674"/>
    <w:rsid w:val="00F471B7"/>
    <w:rsid w:val="00F544F9"/>
    <w:rsid w:val="00F6397D"/>
    <w:rsid w:val="00F64CCA"/>
    <w:rsid w:val="00F66BD0"/>
    <w:rsid w:val="00F71903"/>
    <w:rsid w:val="00F762FF"/>
    <w:rsid w:val="00F815A7"/>
    <w:rsid w:val="00F879B9"/>
    <w:rsid w:val="00F90998"/>
    <w:rsid w:val="00F92238"/>
    <w:rsid w:val="00F9281E"/>
    <w:rsid w:val="00FA0676"/>
    <w:rsid w:val="00FA44C6"/>
    <w:rsid w:val="00FB0E5B"/>
    <w:rsid w:val="00FC09A6"/>
    <w:rsid w:val="00FC7842"/>
    <w:rsid w:val="00FD20B5"/>
    <w:rsid w:val="00FD62F7"/>
    <w:rsid w:val="00FE21ED"/>
    <w:rsid w:val="00FE5A6E"/>
    <w:rsid w:val="00FF66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B5"/>
    <w:pPr>
      <w:widowControl w:val="0"/>
      <w:adjustRightInd w:val="0"/>
      <w:spacing w:after="0" w:line="240" w:lineRule="auto"/>
      <w:jc w:val="both"/>
      <w:textAlignment w:val="baseline"/>
    </w:pPr>
    <w:rPr>
      <w:rFonts w:ascii="Verdana" w:eastAsia="Times New Roman" w:hAnsi="Verdana" w:cs="Times New Roman"/>
      <w:sz w:val="20"/>
      <w:szCs w:val="24"/>
      <w:lang w:val="en-US"/>
    </w:rPr>
  </w:style>
  <w:style w:type="paragraph" w:styleId="Heading1">
    <w:name w:val="heading 1"/>
    <w:aliases w:val="H1"/>
    <w:basedOn w:val="Normal"/>
    <w:next w:val="Normal"/>
    <w:link w:val="Heading1Char"/>
    <w:qFormat/>
    <w:rsid w:val="00EC63B5"/>
    <w:pPr>
      <w:keepNext/>
      <w:pageBreakBefore/>
      <w:numPr>
        <w:numId w:val="1"/>
      </w:numPr>
      <w:tabs>
        <w:tab w:val="clear" w:pos="432"/>
      </w:tabs>
      <w:spacing w:before="120" w:after="120"/>
      <w:ind w:left="720" w:hanging="360"/>
      <w:outlineLvl w:val="0"/>
    </w:pPr>
    <w:rPr>
      <w:rFonts w:cs="Arial"/>
      <w:b/>
      <w:bCs/>
      <w:kern w:val="32"/>
      <w:sz w:val="24"/>
    </w:rPr>
  </w:style>
  <w:style w:type="paragraph" w:styleId="Heading2">
    <w:name w:val="heading 2"/>
    <w:aliases w:val="1.1,style2,H2,見出し 2"/>
    <w:basedOn w:val="Normal"/>
    <w:next w:val="Normal"/>
    <w:link w:val="Heading2Char"/>
    <w:qFormat/>
    <w:rsid w:val="00EC63B5"/>
    <w:pPr>
      <w:keepNext/>
      <w:numPr>
        <w:ilvl w:val="1"/>
        <w:numId w:val="1"/>
      </w:numPr>
      <w:tabs>
        <w:tab w:val="clear" w:pos="576"/>
      </w:tabs>
      <w:spacing w:before="240" w:after="120"/>
      <w:ind w:left="1267"/>
      <w:outlineLvl w:val="1"/>
    </w:pPr>
    <w:rPr>
      <w:rFonts w:cs="Arial"/>
      <w:b/>
      <w:bCs/>
      <w:iCs/>
      <w:snapToGrid w:val="0"/>
      <w:sz w:val="22"/>
      <w:szCs w:val="28"/>
    </w:rPr>
  </w:style>
  <w:style w:type="paragraph" w:styleId="Heading3">
    <w:name w:val="heading 3"/>
    <w:aliases w:val="h2,2nd Level Head,H3,見出し 3"/>
    <w:basedOn w:val="Normal"/>
    <w:next w:val="Normal"/>
    <w:link w:val="Heading3Char"/>
    <w:qFormat/>
    <w:rsid w:val="00EC63B5"/>
    <w:pPr>
      <w:keepNext/>
      <w:numPr>
        <w:ilvl w:val="2"/>
        <w:numId w:val="1"/>
      </w:numPr>
      <w:tabs>
        <w:tab w:val="clear" w:pos="720"/>
      </w:tabs>
      <w:spacing w:before="240" w:after="240"/>
      <w:ind w:left="1440"/>
      <w:outlineLvl w:val="2"/>
    </w:pPr>
    <w:rPr>
      <w:rFonts w:cs="Arial"/>
      <w:bCs/>
      <w:i/>
      <w:szCs w:val="26"/>
    </w:rPr>
  </w:style>
  <w:style w:type="paragraph" w:styleId="Heading4">
    <w:name w:val="heading 4"/>
    <w:aliases w:val="h3,3rd Level Head,H4"/>
    <w:basedOn w:val="Normal"/>
    <w:next w:val="Normal"/>
    <w:link w:val="Heading4Char"/>
    <w:qFormat/>
    <w:rsid w:val="00EC63B5"/>
    <w:pPr>
      <w:keepNext/>
      <w:numPr>
        <w:ilvl w:val="3"/>
        <w:numId w:val="1"/>
      </w:numPr>
      <w:spacing w:before="240" w:after="60"/>
      <w:outlineLvl w:val="3"/>
    </w:pPr>
    <w:rPr>
      <w:rFonts w:cs="Arial"/>
      <w:bCs/>
      <w:szCs w:val="20"/>
      <w:u w:val="single"/>
    </w:rPr>
  </w:style>
  <w:style w:type="paragraph" w:styleId="Heading5">
    <w:name w:val="heading 5"/>
    <w:aliases w:val="H5"/>
    <w:basedOn w:val="Normal"/>
    <w:next w:val="Normal"/>
    <w:link w:val="Heading5Char"/>
    <w:qFormat/>
    <w:rsid w:val="00EC63B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EC63B5"/>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C63B5"/>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EC63B5"/>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EC63B5"/>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C63B5"/>
    <w:rPr>
      <w:rFonts w:ascii="Verdana" w:eastAsia="Times New Roman" w:hAnsi="Verdana" w:cs="Arial"/>
      <w:b/>
      <w:bCs/>
      <w:kern w:val="32"/>
      <w:sz w:val="24"/>
      <w:szCs w:val="24"/>
      <w:lang w:val="en-US"/>
    </w:rPr>
  </w:style>
  <w:style w:type="character" w:customStyle="1" w:styleId="Heading2Char">
    <w:name w:val="Heading 2 Char"/>
    <w:aliases w:val="1.1 Char,style2 Char,H2 Char,見出し 2 Char"/>
    <w:basedOn w:val="DefaultParagraphFont"/>
    <w:link w:val="Heading2"/>
    <w:rsid w:val="00EC63B5"/>
    <w:rPr>
      <w:rFonts w:ascii="Verdana" w:eastAsia="Times New Roman" w:hAnsi="Verdana" w:cs="Arial"/>
      <w:b/>
      <w:bCs/>
      <w:iCs/>
      <w:snapToGrid w:val="0"/>
      <w:szCs w:val="28"/>
      <w:lang w:val="en-US"/>
    </w:rPr>
  </w:style>
  <w:style w:type="character" w:customStyle="1" w:styleId="Heading3Char">
    <w:name w:val="Heading 3 Char"/>
    <w:aliases w:val="h2 Char,2nd Level Head Char,H3 Char,見出し 3 Char"/>
    <w:basedOn w:val="DefaultParagraphFont"/>
    <w:link w:val="Heading3"/>
    <w:rsid w:val="00EC63B5"/>
    <w:rPr>
      <w:rFonts w:ascii="Verdana" w:eastAsia="Times New Roman" w:hAnsi="Verdana" w:cs="Arial"/>
      <w:bCs/>
      <w:i/>
      <w:sz w:val="20"/>
      <w:szCs w:val="26"/>
      <w:lang w:val="en-US"/>
    </w:rPr>
  </w:style>
  <w:style w:type="character" w:customStyle="1" w:styleId="Heading4Char">
    <w:name w:val="Heading 4 Char"/>
    <w:aliases w:val="h3 Char,3rd Level Head Char,H4 Char"/>
    <w:basedOn w:val="DefaultParagraphFont"/>
    <w:link w:val="Heading4"/>
    <w:rsid w:val="00EC63B5"/>
    <w:rPr>
      <w:rFonts w:ascii="Verdana" w:eastAsia="Times New Roman" w:hAnsi="Verdana" w:cs="Arial"/>
      <w:bCs/>
      <w:sz w:val="20"/>
      <w:szCs w:val="20"/>
      <w:u w:val="single"/>
      <w:lang w:val="en-US"/>
    </w:rPr>
  </w:style>
  <w:style w:type="character" w:customStyle="1" w:styleId="Heading5Char">
    <w:name w:val="Heading 5 Char"/>
    <w:aliases w:val="H5 Char"/>
    <w:basedOn w:val="DefaultParagraphFont"/>
    <w:link w:val="Heading5"/>
    <w:rsid w:val="00EC63B5"/>
    <w:rPr>
      <w:rFonts w:ascii="Verdana" w:eastAsia="Times New Roman" w:hAnsi="Verdana" w:cs="Times New Roman"/>
      <w:b/>
      <w:bCs/>
      <w:i/>
      <w:iCs/>
      <w:sz w:val="26"/>
      <w:szCs w:val="26"/>
      <w:lang w:val="en-US"/>
    </w:rPr>
  </w:style>
  <w:style w:type="character" w:customStyle="1" w:styleId="Heading6Char">
    <w:name w:val="Heading 6 Char"/>
    <w:basedOn w:val="DefaultParagraphFont"/>
    <w:link w:val="Heading6"/>
    <w:rsid w:val="00EC63B5"/>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EC63B5"/>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C63B5"/>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C63B5"/>
    <w:rPr>
      <w:rFonts w:ascii="Verdana" w:eastAsia="Times New Roman" w:hAnsi="Verdana" w:cs="Arial"/>
      <w:lang w:val="en-US"/>
    </w:rPr>
  </w:style>
  <w:style w:type="paragraph" w:styleId="Header">
    <w:name w:val="header"/>
    <w:basedOn w:val="Normal"/>
    <w:link w:val="HeaderChar"/>
    <w:rsid w:val="00EC63B5"/>
    <w:pPr>
      <w:tabs>
        <w:tab w:val="center" w:pos="4320"/>
        <w:tab w:val="right" w:pos="8640"/>
      </w:tabs>
    </w:pPr>
  </w:style>
  <w:style w:type="character" w:customStyle="1" w:styleId="HeaderChar">
    <w:name w:val="Header Char"/>
    <w:basedOn w:val="DefaultParagraphFont"/>
    <w:link w:val="Header"/>
    <w:rsid w:val="00EC63B5"/>
    <w:rPr>
      <w:rFonts w:ascii="Verdana" w:eastAsia="Times New Roman" w:hAnsi="Verdana" w:cs="Times New Roman"/>
      <w:sz w:val="20"/>
      <w:szCs w:val="24"/>
      <w:lang w:val="en-US"/>
    </w:rPr>
  </w:style>
  <w:style w:type="paragraph" w:styleId="Footer">
    <w:name w:val="footer"/>
    <w:basedOn w:val="Normal"/>
    <w:link w:val="FooterChar"/>
    <w:rsid w:val="00EC63B5"/>
    <w:pPr>
      <w:tabs>
        <w:tab w:val="center" w:pos="4320"/>
        <w:tab w:val="right" w:pos="8640"/>
      </w:tabs>
    </w:pPr>
  </w:style>
  <w:style w:type="character" w:customStyle="1" w:styleId="FooterChar">
    <w:name w:val="Footer Char"/>
    <w:basedOn w:val="DefaultParagraphFont"/>
    <w:link w:val="Footer"/>
    <w:rsid w:val="00EC63B5"/>
    <w:rPr>
      <w:rFonts w:ascii="Verdana" w:eastAsia="Times New Roman" w:hAnsi="Verdana" w:cs="Times New Roman"/>
      <w:sz w:val="20"/>
      <w:szCs w:val="24"/>
      <w:lang w:val="en-US"/>
    </w:rPr>
  </w:style>
  <w:style w:type="paragraph" w:styleId="ListParagraph">
    <w:name w:val="List Paragraph"/>
    <w:basedOn w:val="Normal"/>
    <w:uiPriority w:val="34"/>
    <w:qFormat/>
    <w:rsid w:val="00975C56"/>
    <w:pPr>
      <w:ind w:left="720"/>
      <w:contextualSpacing/>
    </w:pPr>
  </w:style>
  <w:style w:type="paragraph" w:styleId="BalloonText">
    <w:name w:val="Balloon Text"/>
    <w:basedOn w:val="Normal"/>
    <w:link w:val="BalloonTextChar"/>
    <w:uiPriority w:val="99"/>
    <w:semiHidden/>
    <w:unhideWhenUsed/>
    <w:rsid w:val="00B76E48"/>
    <w:rPr>
      <w:rFonts w:ascii="Tahoma" w:hAnsi="Tahoma" w:cs="Tahoma"/>
      <w:sz w:val="16"/>
      <w:szCs w:val="16"/>
    </w:rPr>
  </w:style>
  <w:style w:type="character" w:customStyle="1" w:styleId="BalloonTextChar">
    <w:name w:val="Balloon Text Char"/>
    <w:basedOn w:val="DefaultParagraphFont"/>
    <w:link w:val="BalloonText"/>
    <w:uiPriority w:val="99"/>
    <w:semiHidden/>
    <w:rsid w:val="00B76E48"/>
    <w:rPr>
      <w:rFonts w:ascii="Tahoma" w:eastAsia="Times New Roman" w:hAnsi="Tahoma" w:cs="Tahoma"/>
      <w:sz w:val="16"/>
      <w:szCs w:val="16"/>
      <w:lang w:val="en-US"/>
    </w:rPr>
  </w:style>
  <w:style w:type="paragraph" w:customStyle="1" w:styleId="Default">
    <w:name w:val="Default"/>
    <w:rsid w:val="00B76E4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76E48"/>
    <w:rPr>
      <w:color w:val="0000FF" w:themeColor="hyperlink"/>
      <w:u w:val="single"/>
    </w:rPr>
  </w:style>
  <w:style w:type="table" w:styleId="TableGrid">
    <w:name w:val="Table Grid"/>
    <w:basedOn w:val="TableNormal"/>
    <w:uiPriority w:val="59"/>
    <w:rsid w:val="00081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790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robmcpherson.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nkedin.com/in/robmcpherson/" TargetMode="External"/><Relationship Id="rId4" Type="http://schemas.openxmlformats.org/officeDocument/2006/relationships/settings" Target="settings.xml"/><Relationship Id="rId9" Type="http://schemas.openxmlformats.org/officeDocument/2006/relationships/hyperlink" Target="http://www.robmcpherson.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BC1A9-5FA4-4625-BA33-901F5AE3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2299</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McPherson</dc:creator>
  <cp:lastModifiedBy>Rob McPherson</cp:lastModifiedBy>
  <cp:revision>41</cp:revision>
  <cp:lastPrinted>2022-08-08T17:21:00Z</cp:lastPrinted>
  <dcterms:created xsi:type="dcterms:W3CDTF">2023-07-06T10:46:00Z</dcterms:created>
  <dcterms:modified xsi:type="dcterms:W3CDTF">2024-01-02T22:00:00Z</dcterms:modified>
</cp:coreProperties>
</file>